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5576" w:rsidRPr="00792CF5" w:rsidRDefault="00FF5576" w:rsidP="00FF5576">
      <w:pPr>
        <w:ind w:left="0"/>
        <w:rPr>
          <w:rFonts w:ascii="Book Antiqua" w:hAnsi="Book Antiqua" w:cs="Arial"/>
          <w:b/>
          <w:sz w:val="28"/>
          <w:szCs w:val="22"/>
          <w:highlight w:val="yellow"/>
          <w:lang w:val="en-GB"/>
        </w:rPr>
      </w:pPr>
    </w:p>
    <w:p w:rsidR="00FF5576" w:rsidRPr="00792CF5" w:rsidRDefault="00FF5576" w:rsidP="00FF5576">
      <w:pPr>
        <w:tabs>
          <w:tab w:val="left" w:pos="2643"/>
        </w:tabs>
        <w:rPr>
          <w:rFonts w:ascii="Book Antiqua" w:hAnsi="Book Antiqua" w:cs="Arial"/>
          <w:b/>
          <w:sz w:val="28"/>
          <w:szCs w:val="22"/>
          <w:lang w:val="en-GB"/>
        </w:rPr>
      </w:pPr>
      <w:r w:rsidRPr="00792CF5">
        <w:rPr>
          <w:rFonts w:ascii="Book Antiqua" w:hAnsi="Book Antiqua" w:cs="Arial"/>
          <w:b/>
          <w:sz w:val="28"/>
          <w:szCs w:val="22"/>
          <w:lang w:val="en-GB"/>
        </w:rPr>
        <w:t xml:space="preserve">Forum: </w:t>
      </w:r>
      <w:r w:rsidRPr="00792CF5">
        <w:rPr>
          <w:rFonts w:ascii="Book Antiqua" w:hAnsi="Book Antiqua" w:cs="Arial"/>
          <w:b/>
          <w:sz w:val="28"/>
          <w:szCs w:val="22"/>
          <w:lang w:val="en-GB"/>
        </w:rPr>
        <w:tab/>
      </w:r>
      <w:r w:rsidRPr="00792CF5">
        <w:rPr>
          <w:rFonts w:ascii="Book Antiqua" w:hAnsi="Book Antiqua" w:cs="Arial"/>
          <w:b/>
          <w:sz w:val="28"/>
          <w:szCs w:val="22"/>
          <w:lang w:val="en-GB"/>
        </w:rPr>
        <w:tab/>
      </w:r>
      <w:r w:rsidRPr="00792CF5">
        <w:rPr>
          <w:rFonts w:ascii="Book Antiqua" w:hAnsi="Book Antiqua" w:cs="Arial"/>
          <w:b/>
          <w:sz w:val="28"/>
          <w:szCs w:val="22"/>
          <w:lang w:val="en-GB"/>
        </w:rPr>
        <w:tab/>
      </w:r>
      <w:r w:rsidR="000C486E" w:rsidRPr="00792CF5">
        <w:rPr>
          <w:rFonts w:ascii="Book Antiqua" w:hAnsi="Book Antiqua" w:cs="Arial"/>
          <w:b/>
          <w:sz w:val="28"/>
          <w:szCs w:val="22"/>
          <w:lang w:val="en-GB"/>
        </w:rPr>
        <w:tab/>
      </w:r>
      <w:r w:rsidR="00275F12" w:rsidRPr="00792CF5">
        <w:rPr>
          <w:rFonts w:ascii="Book Antiqua" w:hAnsi="Book Antiqua" w:cs="Arial"/>
          <w:i/>
          <w:sz w:val="28"/>
          <w:szCs w:val="22"/>
          <w:lang w:val="en-GB"/>
        </w:rPr>
        <w:t>Economic and Social Council</w:t>
      </w:r>
    </w:p>
    <w:p w:rsidR="00FF5576" w:rsidRPr="00792CF5" w:rsidRDefault="00FF5576" w:rsidP="00275F12">
      <w:pPr>
        <w:tabs>
          <w:tab w:val="left" w:pos="1189"/>
          <w:tab w:val="left" w:pos="2643"/>
        </w:tabs>
        <w:ind w:left="4242" w:hanging="3108"/>
        <w:rPr>
          <w:rFonts w:ascii="Book Antiqua" w:hAnsi="Book Antiqua" w:cs="Arial"/>
          <w:b/>
          <w:sz w:val="28"/>
          <w:szCs w:val="22"/>
          <w:lang w:val="en-GB"/>
        </w:rPr>
      </w:pPr>
      <w:r w:rsidRPr="00792CF5">
        <w:rPr>
          <w:rFonts w:ascii="Book Antiqua" w:hAnsi="Book Antiqua" w:cs="Arial"/>
          <w:b/>
          <w:sz w:val="28"/>
          <w:szCs w:val="22"/>
          <w:lang w:val="en-GB"/>
        </w:rPr>
        <w:t xml:space="preserve">Issue: </w:t>
      </w:r>
      <w:r w:rsidRPr="00792CF5">
        <w:rPr>
          <w:rFonts w:ascii="Book Antiqua" w:hAnsi="Book Antiqua" w:cs="Arial"/>
          <w:b/>
          <w:sz w:val="28"/>
          <w:szCs w:val="22"/>
          <w:lang w:val="en-GB"/>
        </w:rPr>
        <w:tab/>
      </w:r>
      <w:r w:rsidRPr="00792CF5">
        <w:rPr>
          <w:rFonts w:ascii="Book Antiqua" w:hAnsi="Book Antiqua" w:cs="Arial"/>
          <w:b/>
          <w:sz w:val="28"/>
          <w:szCs w:val="22"/>
          <w:lang w:val="en-GB"/>
        </w:rPr>
        <w:tab/>
      </w:r>
      <w:r w:rsidRPr="00792CF5">
        <w:rPr>
          <w:rFonts w:ascii="Book Antiqua" w:hAnsi="Book Antiqua" w:cs="Arial"/>
          <w:b/>
          <w:sz w:val="28"/>
          <w:szCs w:val="22"/>
          <w:lang w:val="en-GB"/>
        </w:rPr>
        <w:tab/>
      </w:r>
      <w:r w:rsidR="00275F12" w:rsidRPr="00792CF5">
        <w:rPr>
          <w:rFonts w:ascii="Book Antiqua" w:hAnsi="Book Antiqua" w:cs="Trebuchet MS"/>
          <w:i/>
          <w:kern w:val="0"/>
          <w:sz w:val="28"/>
          <w:szCs w:val="28"/>
          <w:lang w:val="en-GB" w:eastAsia="en-US"/>
        </w:rPr>
        <w:t>The position of youth on the employment market</w:t>
      </w:r>
    </w:p>
    <w:p w:rsidR="00FF5576" w:rsidRPr="00792CF5" w:rsidRDefault="00FF5576" w:rsidP="00FF5576">
      <w:pPr>
        <w:tabs>
          <w:tab w:val="left" w:pos="2643"/>
        </w:tabs>
        <w:rPr>
          <w:rFonts w:ascii="Book Antiqua" w:hAnsi="Book Antiqua" w:cs="Arial"/>
          <w:i/>
          <w:sz w:val="28"/>
          <w:szCs w:val="22"/>
          <w:lang w:val="en-GB"/>
        </w:rPr>
      </w:pPr>
      <w:r w:rsidRPr="00792CF5">
        <w:rPr>
          <w:rFonts w:ascii="Book Antiqua" w:hAnsi="Book Antiqua" w:cs="Arial"/>
          <w:b/>
          <w:sz w:val="28"/>
          <w:szCs w:val="22"/>
          <w:lang w:val="en-GB"/>
        </w:rPr>
        <w:t>Student Officer:</w:t>
      </w:r>
      <w:r w:rsidRPr="00792CF5">
        <w:rPr>
          <w:rFonts w:ascii="Book Antiqua" w:hAnsi="Book Antiqua" w:cs="Arial"/>
          <w:b/>
          <w:sz w:val="28"/>
          <w:szCs w:val="22"/>
          <w:lang w:val="en-GB"/>
        </w:rPr>
        <w:tab/>
      </w:r>
      <w:r w:rsidR="000C486E" w:rsidRPr="00792CF5">
        <w:rPr>
          <w:rFonts w:ascii="Book Antiqua" w:hAnsi="Book Antiqua" w:cs="Arial"/>
          <w:b/>
          <w:sz w:val="28"/>
          <w:szCs w:val="22"/>
          <w:lang w:val="en-GB"/>
        </w:rPr>
        <w:tab/>
      </w:r>
      <w:r w:rsidR="00275F12" w:rsidRPr="00792CF5">
        <w:rPr>
          <w:rFonts w:ascii="Book Antiqua" w:hAnsi="Book Antiqua" w:cs="Arial"/>
          <w:i/>
          <w:sz w:val="28"/>
          <w:szCs w:val="22"/>
          <w:lang w:val="en-GB"/>
        </w:rPr>
        <w:t>Lara Wentzel</w:t>
      </w:r>
    </w:p>
    <w:p w:rsidR="00FF5576" w:rsidRPr="00792CF5" w:rsidRDefault="00FF5576" w:rsidP="00FF5576">
      <w:pPr>
        <w:tabs>
          <w:tab w:val="left" w:pos="2643"/>
        </w:tabs>
        <w:rPr>
          <w:rFonts w:ascii="Book Antiqua" w:hAnsi="Book Antiqua" w:cs="Arial"/>
          <w:i/>
          <w:sz w:val="28"/>
          <w:szCs w:val="22"/>
          <w:lang w:val="en-GB"/>
        </w:rPr>
      </w:pPr>
      <w:r w:rsidRPr="00792CF5">
        <w:rPr>
          <w:rFonts w:ascii="Book Antiqua" w:hAnsi="Book Antiqua" w:cs="Arial"/>
          <w:b/>
          <w:sz w:val="28"/>
          <w:szCs w:val="22"/>
          <w:lang w:val="en-GB"/>
        </w:rPr>
        <w:t>Position:</w:t>
      </w:r>
      <w:r w:rsidRPr="00792CF5">
        <w:rPr>
          <w:rFonts w:ascii="Book Antiqua" w:hAnsi="Book Antiqua" w:cs="Arial"/>
          <w:i/>
          <w:sz w:val="28"/>
          <w:szCs w:val="22"/>
          <w:lang w:val="en-GB"/>
        </w:rPr>
        <w:t xml:space="preserve"> </w:t>
      </w:r>
      <w:r w:rsidRPr="00792CF5">
        <w:rPr>
          <w:rFonts w:ascii="Book Antiqua" w:hAnsi="Book Antiqua" w:cs="Arial"/>
          <w:i/>
          <w:sz w:val="28"/>
          <w:szCs w:val="22"/>
          <w:lang w:val="en-GB"/>
        </w:rPr>
        <w:tab/>
      </w:r>
      <w:r w:rsidRPr="00792CF5">
        <w:rPr>
          <w:rFonts w:ascii="Book Antiqua" w:hAnsi="Book Antiqua" w:cs="Arial"/>
          <w:i/>
          <w:sz w:val="28"/>
          <w:szCs w:val="22"/>
          <w:lang w:val="en-GB"/>
        </w:rPr>
        <w:tab/>
      </w:r>
      <w:r w:rsidRPr="00792CF5">
        <w:rPr>
          <w:rFonts w:ascii="Book Antiqua" w:hAnsi="Book Antiqua" w:cs="Arial"/>
          <w:i/>
          <w:sz w:val="28"/>
          <w:szCs w:val="22"/>
          <w:lang w:val="en-GB"/>
        </w:rPr>
        <w:tab/>
      </w:r>
      <w:r w:rsidR="000C486E" w:rsidRPr="00792CF5">
        <w:rPr>
          <w:rFonts w:ascii="Book Antiqua" w:hAnsi="Book Antiqua" w:cs="Arial"/>
          <w:i/>
          <w:sz w:val="28"/>
          <w:szCs w:val="22"/>
          <w:lang w:val="en-GB"/>
        </w:rPr>
        <w:tab/>
      </w:r>
      <w:r w:rsidR="00CD2A35" w:rsidRPr="00792CF5">
        <w:rPr>
          <w:rFonts w:ascii="Book Antiqua" w:hAnsi="Book Antiqua" w:cs="Arial"/>
          <w:i/>
          <w:sz w:val="28"/>
          <w:szCs w:val="22"/>
          <w:lang w:val="en-GB"/>
        </w:rPr>
        <w:t>Deputy Chair</w:t>
      </w:r>
    </w:p>
    <w:p w:rsidR="00FF5576" w:rsidRPr="00792CF5" w:rsidRDefault="00FF5576" w:rsidP="00FF5576">
      <w:pPr>
        <w:tabs>
          <w:tab w:val="left" w:pos="2643"/>
        </w:tabs>
        <w:ind w:left="0"/>
        <w:rPr>
          <w:rFonts w:ascii="Book Antiqua" w:hAnsi="Book Antiqua" w:cs="Arial"/>
          <w:sz w:val="28"/>
          <w:szCs w:val="32"/>
          <w:lang w:val="en-GB"/>
        </w:rPr>
      </w:pPr>
    </w:p>
    <w:p w:rsidR="00FF5576" w:rsidRDefault="00FF5576" w:rsidP="00803241">
      <w:pPr>
        <w:pStyle w:val="Kop2"/>
        <w:tabs>
          <w:tab w:val="clear" w:pos="0"/>
          <w:tab w:val="num" w:pos="567"/>
        </w:tabs>
        <w:spacing w:before="120" w:line="240" w:lineRule="auto"/>
        <w:ind w:left="567"/>
        <w:jc w:val="both"/>
        <w:rPr>
          <w:rFonts w:ascii="Book Antiqua" w:hAnsi="Book Antiqua" w:cs="Arial"/>
          <w:sz w:val="28"/>
          <w:szCs w:val="32"/>
        </w:rPr>
      </w:pPr>
      <w:r w:rsidRPr="00792CF5">
        <w:rPr>
          <w:rFonts w:ascii="Book Antiqua" w:hAnsi="Book Antiqua" w:cs="Arial"/>
          <w:sz w:val="28"/>
          <w:szCs w:val="32"/>
        </w:rPr>
        <w:t>Introduction</w:t>
      </w:r>
    </w:p>
    <w:p w:rsidR="00781A17" w:rsidRPr="00781A17" w:rsidRDefault="00781A17" w:rsidP="00781A17">
      <w:pPr>
        <w:pStyle w:val="Plattetekst"/>
        <w:ind w:left="0"/>
        <w:rPr>
          <w:rFonts w:ascii="Book Antiqua" w:hAnsi="Book Antiqua"/>
          <w:lang w:val="en-GB" w:eastAsia="ar-SA"/>
        </w:rPr>
      </w:pPr>
      <w:r w:rsidRPr="00781A17">
        <w:rPr>
          <w:rFonts w:ascii="Book Antiqua" w:hAnsi="Book Antiqua"/>
          <w:lang w:val="en-GB" w:eastAsia="ar-SA"/>
        </w:rPr>
        <w:t>Finding a job is the first ste</w:t>
      </w:r>
      <w:r w:rsidR="002F60B9">
        <w:rPr>
          <w:rFonts w:ascii="Book Antiqua" w:hAnsi="Book Antiqua"/>
          <w:lang w:val="en-GB" w:eastAsia="ar-SA"/>
        </w:rPr>
        <w:t>p to becoming independent. However</w:t>
      </w:r>
      <w:r w:rsidRPr="00781A17">
        <w:rPr>
          <w:rFonts w:ascii="Book Antiqua" w:hAnsi="Book Antiqua"/>
          <w:lang w:val="en-GB" w:eastAsia="ar-SA"/>
        </w:rPr>
        <w:t xml:space="preserve">, it is very difficult to </w:t>
      </w:r>
      <w:r w:rsidR="002F60B9">
        <w:rPr>
          <w:rFonts w:ascii="Book Antiqua" w:hAnsi="Book Antiqua"/>
          <w:lang w:val="en-GB" w:eastAsia="ar-SA"/>
        </w:rPr>
        <w:t>find a proper job because of the</w:t>
      </w:r>
      <w:r w:rsidRPr="00781A17">
        <w:rPr>
          <w:rFonts w:ascii="Book Antiqua" w:hAnsi="Book Antiqua"/>
          <w:lang w:val="en-GB" w:eastAsia="ar-SA"/>
        </w:rPr>
        <w:t xml:space="preserve"> employment market. In 2013 the unemployment rate was at 13.1% meaning 74.5 million young people all over the world were unemployed, which is a very large number. The issue is that the youth the future are of our society, so without income to provide for the basic necessities it is difficult to provide for our future.</w:t>
      </w:r>
      <w:r w:rsidR="002F60B9">
        <w:rPr>
          <w:rFonts w:ascii="Book Antiqua" w:hAnsi="Book Antiqua"/>
          <w:lang w:val="en-GB" w:eastAsia="ar-SA"/>
        </w:rPr>
        <w:t xml:space="preserve"> Y</w:t>
      </w:r>
      <w:r>
        <w:rPr>
          <w:rFonts w:ascii="Book Antiqua" w:hAnsi="Book Antiqua"/>
          <w:lang w:val="en-GB" w:eastAsia="ar-SA"/>
        </w:rPr>
        <w:t>oung people need income</w:t>
      </w:r>
      <w:r w:rsidR="002F60B9">
        <w:rPr>
          <w:rFonts w:ascii="Book Antiqua" w:hAnsi="Book Antiqua"/>
          <w:lang w:val="en-GB" w:eastAsia="ar-SA"/>
        </w:rPr>
        <w:t xml:space="preserve">, so to solve this problem </w:t>
      </w:r>
      <w:r>
        <w:rPr>
          <w:rFonts w:ascii="Book Antiqua" w:hAnsi="Book Antiqua"/>
          <w:lang w:val="en-GB" w:eastAsia="ar-SA"/>
        </w:rPr>
        <w:t xml:space="preserve">they start working in the informal sector, </w:t>
      </w:r>
      <w:r w:rsidR="002F60B9">
        <w:rPr>
          <w:rFonts w:ascii="Book Antiqua" w:hAnsi="Book Antiqua"/>
          <w:lang w:val="en-GB" w:eastAsia="ar-SA"/>
        </w:rPr>
        <w:t>which is not monitored</w:t>
      </w:r>
      <w:r>
        <w:rPr>
          <w:rFonts w:ascii="Book Antiqua" w:hAnsi="Book Antiqua"/>
          <w:lang w:val="en-GB" w:eastAsia="ar-SA"/>
        </w:rPr>
        <w:t xml:space="preserve">. This means that the employers are in charge and are able to decide </w:t>
      </w:r>
      <w:r w:rsidR="002F60B9">
        <w:rPr>
          <w:rFonts w:ascii="Book Antiqua" w:hAnsi="Book Antiqua"/>
          <w:lang w:val="en-GB" w:eastAsia="ar-SA"/>
        </w:rPr>
        <w:t>everything, without regard for their</w:t>
      </w:r>
      <w:r>
        <w:rPr>
          <w:rFonts w:ascii="Book Antiqua" w:hAnsi="Book Antiqua"/>
          <w:lang w:val="en-GB" w:eastAsia="ar-SA"/>
        </w:rPr>
        <w:t xml:space="preserve"> employees.</w:t>
      </w:r>
    </w:p>
    <w:p w:rsidR="00FF5576" w:rsidRPr="00792CF5" w:rsidRDefault="00FF5576" w:rsidP="00803241">
      <w:pPr>
        <w:tabs>
          <w:tab w:val="num" w:pos="567"/>
        </w:tabs>
        <w:spacing w:before="120" w:after="120"/>
        <w:ind w:left="567"/>
        <w:jc w:val="both"/>
        <w:rPr>
          <w:rFonts w:ascii="Book Antiqua" w:hAnsi="Book Antiqua" w:cs="Arial"/>
          <w:b/>
          <w:sz w:val="28"/>
          <w:szCs w:val="32"/>
          <w:lang w:val="en-GB"/>
        </w:rPr>
      </w:pPr>
      <w:r w:rsidRPr="00792CF5">
        <w:rPr>
          <w:rFonts w:ascii="Book Antiqua" w:hAnsi="Book Antiqua" w:cs="Arial"/>
          <w:b/>
          <w:sz w:val="28"/>
          <w:szCs w:val="32"/>
          <w:lang w:val="en-GB"/>
        </w:rPr>
        <w:t>Definition of Key Terms</w:t>
      </w:r>
      <w:bookmarkStart w:id="0" w:name="_GoBack"/>
      <w:bookmarkEnd w:id="0"/>
    </w:p>
    <w:p w:rsidR="00275F12" w:rsidRPr="00792CF5" w:rsidRDefault="00275F12" w:rsidP="00275F12">
      <w:pPr>
        <w:pStyle w:val="Lijstalinea"/>
        <w:numPr>
          <w:ilvl w:val="0"/>
          <w:numId w:val="3"/>
        </w:numPr>
        <w:rPr>
          <w:rFonts w:ascii="Book Antiqua" w:hAnsi="Book Antiqua"/>
          <w:sz w:val="24"/>
          <w:szCs w:val="24"/>
          <w:lang w:val="en-GB"/>
        </w:rPr>
      </w:pPr>
      <w:r w:rsidRPr="00792CF5">
        <w:rPr>
          <w:rFonts w:ascii="Book Antiqua" w:hAnsi="Book Antiqua"/>
          <w:b/>
          <w:sz w:val="24"/>
          <w:szCs w:val="24"/>
          <w:lang w:val="en-GB"/>
        </w:rPr>
        <w:t>The youth:</w:t>
      </w:r>
      <w:r w:rsidRPr="00792CF5">
        <w:rPr>
          <w:rFonts w:ascii="Book Antiqua" w:hAnsi="Book Antiqua"/>
          <w:sz w:val="24"/>
          <w:szCs w:val="24"/>
          <w:lang w:val="en-GB"/>
        </w:rPr>
        <w:t xml:space="preserve"> UNESCO’s ( United Nations Educational, Scientific and Cultural Organisation) definition is Youth is best understood as a period of transition from the dependence of childhood to adulthood’s independence and awareness of our interdependence as members of a community. Youth is a more fluid category than a fixed age-group. However, age is the easiest way to define this group, particularly in relation to education and employment. </w:t>
      </w:r>
      <w:r w:rsidR="002F60B9">
        <w:rPr>
          <w:rFonts w:ascii="Book Antiqua" w:hAnsi="Book Antiqua"/>
          <w:sz w:val="24"/>
          <w:szCs w:val="24"/>
          <w:lang w:val="en-GB"/>
        </w:rPr>
        <w:br/>
      </w:r>
    </w:p>
    <w:p w:rsidR="00275F12" w:rsidRPr="00792CF5" w:rsidRDefault="00275F12" w:rsidP="00275F12">
      <w:pPr>
        <w:pStyle w:val="Lijstalinea"/>
        <w:numPr>
          <w:ilvl w:val="0"/>
          <w:numId w:val="3"/>
        </w:numPr>
        <w:rPr>
          <w:rFonts w:ascii="Book Antiqua" w:hAnsi="Book Antiqua"/>
          <w:b/>
          <w:sz w:val="24"/>
          <w:szCs w:val="24"/>
          <w:lang w:val="en-GB"/>
        </w:rPr>
      </w:pPr>
      <w:r w:rsidRPr="00792CF5">
        <w:rPr>
          <w:rFonts w:ascii="Book Antiqua" w:hAnsi="Book Antiqua"/>
          <w:b/>
          <w:sz w:val="24"/>
          <w:szCs w:val="24"/>
          <w:lang w:val="en-GB"/>
        </w:rPr>
        <w:t xml:space="preserve">The </w:t>
      </w:r>
      <w:r w:rsidR="00F311A0" w:rsidRPr="00792CF5">
        <w:rPr>
          <w:rFonts w:ascii="Book Antiqua" w:hAnsi="Book Antiqua"/>
          <w:b/>
          <w:sz w:val="24"/>
          <w:szCs w:val="24"/>
          <w:lang w:val="en-GB"/>
        </w:rPr>
        <w:t>“Last</w:t>
      </w:r>
      <w:r w:rsidRPr="00792CF5">
        <w:rPr>
          <w:rFonts w:ascii="Book Antiqua" w:hAnsi="Book Antiqua"/>
          <w:b/>
          <w:sz w:val="24"/>
          <w:szCs w:val="24"/>
          <w:lang w:val="en-GB"/>
        </w:rPr>
        <w:t>-in/ First-out” policy:</w:t>
      </w:r>
      <w:r w:rsidRPr="00792CF5">
        <w:rPr>
          <w:rFonts w:ascii="Book Antiqua" w:hAnsi="Book Antiqua"/>
          <w:sz w:val="24"/>
          <w:szCs w:val="24"/>
          <w:lang w:val="en-GB"/>
        </w:rPr>
        <w:t xml:space="preserve"> This means that the person </w:t>
      </w:r>
      <w:r w:rsidR="002F60B9">
        <w:rPr>
          <w:rFonts w:ascii="Book Antiqua" w:hAnsi="Book Antiqua"/>
          <w:sz w:val="24"/>
          <w:szCs w:val="24"/>
          <w:lang w:val="en-GB"/>
        </w:rPr>
        <w:t>that is hired last will be laid off</w:t>
      </w:r>
      <w:r w:rsidRPr="00792CF5">
        <w:rPr>
          <w:rFonts w:ascii="Book Antiqua" w:hAnsi="Book Antiqua"/>
          <w:sz w:val="24"/>
          <w:szCs w:val="24"/>
          <w:lang w:val="en-GB"/>
        </w:rPr>
        <w:t xml:space="preserve"> first when the amount of employees needs to be decreased.</w:t>
      </w:r>
      <w:r w:rsidR="002F60B9">
        <w:rPr>
          <w:rFonts w:ascii="Book Antiqua" w:hAnsi="Book Antiqua"/>
          <w:sz w:val="24"/>
          <w:szCs w:val="24"/>
          <w:lang w:val="en-GB"/>
        </w:rPr>
        <w:br/>
      </w:r>
    </w:p>
    <w:p w:rsidR="00275F12" w:rsidRPr="00792CF5" w:rsidRDefault="00275F12" w:rsidP="00275F12">
      <w:pPr>
        <w:pStyle w:val="Lijstalinea"/>
        <w:numPr>
          <w:ilvl w:val="0"/>
          <w:numId w:val="3"/>
        </w:numPr>
        <w:rPr>
          <w:rFonts w:ascii="Book Antiqua" w:hAnsi="Book Antiqua"/>
          <w:b/>
          <w:sz w:val="24"/>
          <w:szCs w:val="24"/>
          <w:lang w:val="en-GB"/>
        </w:rPr>
      </w:pPr>
      <w:r w:rsidRPr="00792CF5">
        <w:rPr>
          <w:rFonts w:ascii="Book Antiqua" w:hAnsi="Book Antiqua"/>
          <w:b/>
          <w:sz w:val="24"/>
          <w:szCs w:val="24"/>
          <w:lang w:val="en-GB"/>
        </w:rPr>
        <w:t xml:space="preserve">Developed countries: </w:t>
      </w:r>
      <w:r w:rsidRPr="00792CF5">
        <w:rPr>
          <w:rFonts w:ascii="Book Antiqua" w:hAnsi="Book Antiqua"/>
          <w:sz w:val="24"/>
          <w:szCs w:val="24"/>
          <w:lang w:val="en-GB"/>
        </w:rPr>
        <w:t>A</w:t>
      </w:r>
      <w:r w:rsidRPr="00792CF5">
        <w:rPr>
          <w:rFonts w:ascii="Book Antiqua" w:hAnsi="Book Antiqua"/>
          <w:b/>
          <w:sz w:val="24"/>
          <w:szCs w:val="24"/>
          <w:lang w:val="en-GB"/>
        </w:rPr>
        <w:t xml:space="preserve"> </w:t>
      </w:r>
      <w:r w:rsidR="002F60B9">
        <w:rPr>
          <w:rFonts w:ascii="Book Antiqua" w:hAnsi="Book Antiqua"/>
          <w:sz w:val="24"/>
          <w:szCs w:val="24"/>
          <w:lang w:val="en-GB"/>
        </w:rPr>
        <w:t xml:space="preserve">developed country is a </w:t>
      </w:r>
      <w:r w:rsidRPr="00792CF5">
        <w:rPr>
          <w:rFonts w:ascii="Book Antiqua" w:hAnsi="Book Antiqua"/>
          <w:sz w:val="24"/>
          <w:szCs w:val="24"/>
          <w:lang w:val="en-GB"/>
        </w:rPr>
        <w:t>More Economically Developed Country</w:t>
      </w:r>
      <w:r w:rsidR="002F60B9">
        <w:rPr>
          <w:rFonts w:ascii="Book Antiqua" w:hAnsi="Book Antiqua"/>
          <w:sz w:val="24"/>
          <w:szCs w:val="24"/>
          <w:lang w:val="en-GB"/>
        </w:rPr>
        <w:t xml:space="preserve"> (MEDC)</w:t>
      </w:r>
      <w:r w:rsidRPr="00792CF5">
        <w:rPr>
          <w:rFonts w:ascii="Book Antiqua" w:hAnsi="Book Antiqua"/>
          <w:sz w:val="24"/>
          <w:szCs w:val="24"/>
          <w:lang w:val="en-GB"/>
        </w:rPr>
        <w:t>, with a highly developed economy and an advanced infrastructure. Often a country’s Gross Domestic Product (GDP) is studied when looking at their development.</w:t>
      </w:r>
      <w:r w:rsidR="002F60B9">
        <w:rPr>
          <w:rFonts w:ascii="Book Antiqua" w:hAnsi="Book Antiqua"/>
          <w:sz w:val="24"/>
          <w:szCs w:val="24"/>
          <w:lang w:val="en-GB"/>
        </w:rPr>
        <w:br/>
      </w:r>
    </w:p>
    <w:p w:rsidR="00275F12" w:rsidRPr="00792CF5" w:rsidRDefault="00275F12" w:rsidP="00275F12">
      <w:pPr>
        <w:pStyle w:val="Lijstalinea"/>
        <w:numPr>
          <w:ilvl w:val="0"/>
          <w:numId w:val="3"/>
        </w:numPr>
        <w:rPr>
          <w:rFonts w:ascii="Book Antiqua" w:hAnsi="Book Antiqua"/>
          <w:b/>
          <w:sz w:val="24"/>
          <w:szCs w:val="24"/>
          <w:lang w:val="en-GB"/>
        </w:rPr>
      </w:pPr>
      <w:r w:rsidRPr="00792CF5">
        <w:rPr>
          <w:rFonts w:ascii="Book Antiqua" w:hAnsi="Book Antiqua"/>
          <w:b/>
          <w:sz w:val="24"/>
          <w:szCs w:val="24"/>
          <w:lang w:val="en-GB"/>
        </w:rPr>
        <w:t xml:space="preserve">Developing countries: </w:t>
      </w:r>
      <w:r w:rsidR="002F60B9">
        <w:rPr>
          <w:rFonts w:ascii="Book Antiqua" w:hAnsi="Book Antiqua"/>
          <w:sz w:val="24"/>
          <w:szCs w:val="24"/>
          <w:lang w:val="en-GB"/>
        </w:rPr>
        <w:t>A developing country is a</w:t>
      </w:r>
      <w:r w:rsidRPr="00792CF5">
        <w:rPr>
          <w:rFonts w:ascii="Book Antiqua" w:hAnsi="Book Antiqua"/>
          <w:sz w:val="24"/>
          <w:szCs w:val="24"/>
          <w:lang w:val="en-GB"/>
        </w:rPr>
        <w:t xml:space="preserve"> Less Economically Developed Country</w:t>
      </w:r>
      <w:r w:rsidR="002F60B9">
        <w:rPr>
          <w:rFonts w:ascii="Book Antiqua" w:hAnsi="Book Antiqua"/>
          <w:sz w:val="24"/>
          <w:szCs w:val="24"/>
          <w:lang w:val="en-GB"/>
        </w:rPr>
        <w:t xml:space="preserve"> (LEDC)</w:t>
      </w:r>
      <w:r w:rsidRPr="00792CF5">
        <w:rPr>
          <w:rFonts w:ascii="Book Antiqua" w:hAnsi="Book Antiqua"/>
          <w:sz w:val="24"/>
          <w:szCs w:val="24"/>
          <w:lang w:val="en-GB"/>
        </w:rPr>
        <w:t xml:space="preserve"> with low industrial development and a low HDI </w:t>
      </w:r>
      <w:r w:rsidRPr="00792CF5">
        <w:rPr>
          <w:rFonts w:ascii="Book Antiqua" w:hAnsi="Book Antiqua"/>
          <w:sz w:val="24"/>
          <w:szCs w:val="24"/>
          <w:lang w:val="en-GB"/>
        </w:rPr>
        <w:lastRenderedPageBreak/>
        <w:t>(Human Development Index, includes life expectancy, education and income per capita).</w:t>
      </w:r>
    </w:p>
    <w:p w:rsidR="00275F12" w:rsidRPr="00792CF5" w:rsidRDefault="00275F12" w:rsidP="00275F12">
      <w:pPr>
        <w:pStyle w:val="Lijstalinea"/>
        <w:numPr>
          <w:ilvl w:val="0"/>
          <w:numId w:val="3"/>
        </w:numPr>
        <w:rPr>
          <w:rFonts w:ascii="Book Antiqua" w:hAnsi="Book Antiqua"/>
          <w:b/>
          <w:sz w:val="24"/>
          <w:szCs w:val="24"/>
          <w:lang w:val="en-GB"/>
        </w:rPr>
      </w:pPr>
      <w:r w:rsidRPr="00792CF5">
        <w:rPr>
          <w:rFonts w:ascii="Book Antiqua" w:hAnsi="Book Antiqua"/>
          <w:b/>
          <w:sz w:val="24"/>
          <w:szCs w:val="24"/>
          <w:lang w:val="en-GB"/>
        </w:rPr>
        <w:t xml:space="preserve">Informal Sector: </w:t>
      </w:r>
      <w:r w:rsidRPr="00792CF5">
        <w:rPr>
          <w:rFonts w:ascii="Book Antiqua" w:hAnsi="Book Antiqua"/>
          <w:sz w:val="24"/>
          <w:szCs w:val="24"/>
          <w:lang w:val="en-GB"/>
        </w:rPr>
        <w:t>The informal sector or i</w:t>
      </w:r>
      <w:r w:rsidR="002F60B9">
        <w:rPr>
          <w:rFonts w:ascii="Book Antiqua" w:hAnsi="Book Antiqua"/>
          <w:sz w:val="24"/>
          <w:szCs w:val="24"/>
          <w:lang w:val="en-GB"/>
        </w:rPr>
        <w:t xml:space="preserve">nformal economy is not taxed, monitored or registered </w:t>
      </w:r>
      <w:r w:rsidRPr="00792CF5">
        <w:rPr>
          <w:rFonts w:ascii="Book Antiqua" w:hAnsi="Book Antiqua"/>
          <w:sz w:val="24"/>
          <w:szCs w:val="24"/>
          <w:lang w:val="en-GB"/>
        </w:rPr>
        <w:t>by any type of government. The income is not included in the Gross National Product (GNP) or Gross Domestic Product (GDP).</w:t>
      </w:r>
    </w:p>
    <w:p w:rsidR="00FF5576" w:rsidRPr="00792CF5" w:rsidRDefault="00FF5576" w:rsidP="00FF0683">
      <w:pPr>
        <w:tabs>
          <w:tab w:val="num" w:pos="567"/>
        </w:tabs>
        <w:ind w:left="567"/>
        <w:jc w:val="both"/>
        <w:rPr>
          <w:rFonts w:ascii="Book Antiqua" w:hAnsi="Book Antiqua" w:cs="Arial"/>
          <w:b/>
          <w:lang w:val="en-GB"/>
        </w:rPr>
      </w:pPr>
    </w:p>
    <w:p w:rsidR="00BD50E2" w:rsidRPr="00792CF5" w:rsidRDefault="00FF5576" w:rsidP="00803241">
      <w:pPr>
        <w:tabs>
          <w:tab w:val="num" w:pos="567"/>
        </w:tabs>
        <w:spacing w:before="120" w:after="120"/>
        <w:ind w:left="567"/>
        <w:jc w:val="both"/>
        <w:rPr>
          <w:rFonts w:ascii="Book Antiqua" w:hAnsi="Book Antiqua" w:cs="Arial"/>
          <w:b/>
          <w:lang w:val="en-GB"/>
        </w:rPr>
      </w:pPr>
      <w:r w:rsidRPr="00792CF5">
        <w:rPr>
          <w:rFonts w:ascii="Book Antiqua" w:hAnsi="Book Antiqua" w:cs="Arial"/>
          <w:b/>
          <w:lang w:val="en-GB"/>
        </w:rPr>
        <w:t>General Overview</w:t>
      </w:r>
    </w:p>
    <w:p w:rsidR="00BD50E2" w:rsidRPr="00792CF5" w:rsidRDefault="00BD50E2" w:rsidP="00275F12">
      <w:pPr>
        <w:tabs>
          <w:tab w:val="num" w:pos="567"/>
        </w:tabs>
        <w:ind w:left="567"/>
        <w:jc w:val="both"/>
        <w:rPr>
          <w:rFonts w:ascii="Book Antiqua" w:hAnsi="Book Antiqua" w:cs="Arial"/>
          <w:sz w:val="22"/>
          <w:lang w:val="en-GB"/>
        </w:rPr>
      </w:pPr>
    </w:p>
    <w:p w:rsidR="00275F12" w:rsidRPr="00792CF5" w:rsidRDefault="00275F12" w:rsidP="00275F12">
      <w:pPr>
        <w:tabs>
          <w:tab w:val="num" w:pos="567"/>
        </w:tabs>
        <w:ind w:left="567"/>
        <w:jc w:val="both"/>
        <w:rPr>
          <w:rFonts w:ascii="Book Antiqua" w:hAnsi="Book Antiqua"/>
          <w:lang w:val="en-GB"/>
        </w:rPr>
      </w:pPr>
      <w:r w:rsidRPr="00792CF5">
        <w:rPr>
          <w:rFonts w:ascii="Book Antiqua" w:hAnsi="Book Antiqua"/>
          <w:lang w:val="en-GB"/>
        </w:rPr>
        <w:t>The world is dependent on the youth in the</w:t>
      </w:r>
      <w:r w:rsidR="002F60B9">
        <w:rPr>
          <w:rFonts w:ascii="Book Antiqua" w:hAnsi="Book Antiqua"/>
          <w:lang w:val="en-GB"/>
        </w:rPr>
        <w:t xml:space="preserve"> future, since they will be working and providing in the future. </w:t>
      </w:r>
      <w:r w:rsidRPr="00792CF5">
        <w:rPr>
          <w:rFonts w:ascii="Book Antiqua" w:hAnsi="Book Antiqua"/>
          <w:lang w:val="en-GB"/>
        </w:rPr>
        <w:t xml:space="preserve">Therefore, it is </w:t>
      </w:r>
      <w:r w:rsidR="00F311A0" w:rsidRPr="00792CF5">
        <w:rPr>
          <w:rFonts w:ascii="Book Antiqua" w:hAnsi="Book Antiqua"/>
          <w:lang w:val="en-GB"/>
        </w:rPr>
        <w:t>a</w:t>
      </w:r>
      <w:r w:rsidR="002F60B9">
        <w:rPr>
          <w:rFonts w:ascii="Book Antiqua" w:hAnsi="Book Antiqua"/>
          <w:lang w:val="en-GB"/>
        </w:rPr>
        <w:t xml:space="preserve">n important issue that the youth has troubles in the employment market and finding decent jobs. This </w:t>
      </w:r>
      <w:r w:rsidRPr="00792CF5">
        <w:rPr>
          <w:rFonts w:ascii="Book Antiqua" w:hAnsi="Book Antiqua"/>
          <w:lang w:val="en-GB"/>
        </w:rPr>
        <w:t xml:space="preserve">is worsened by the fact that a large percentage of the youth is engaged in informal employment. This means that the jobs are of poor quality and have a low salary with irregular and insecure arrangements. </w:t>
      </w:r>
    </w:p>
    <w:p w:rsidR="00275F12" w:rsidRPr="00792CF5" w:rsidRDefault="00275F12" w:rsidP="00275F12">
      <w:pPr>
        <w:tabs>
          <w:tab w:val="num" w:pos="567"/>
        </w:tabs>
        <w:ind w:left="567"/>
        <w:jc w:val="both"/>
        <w:rPr>
          <w:rFonts w:ascii="Book Antiqua" w:hAnsi="Book Antiqua"/>
          <w:lang w:val="en-GB"/>
        </w:rPr>
      </w:pPr>
      <w:r w:rsidRPr="00792CF5">
        <w:rPr>
          <w:rFonts w:ascii="Book Antiqua" w:hAnsi="Book Antiqua"/>
          <w:lang w:val="en-GB"/>
        </w:rPr>
        <w:t xml:space="preserve">Another issue on the employment market for the youth is that they are often the victim of the </w:t>
      </w:r>
      <w:r w:rsidR="00F311A0" w:rsidRPr="00792CF5">
        <w:rPr>
          <w:rFonts w:ascii="Book Antiqua" w:hAnsi="Book Antiqua"/>
          <w:lang w:val="en-GB"/>
        </w:rPr>
        <w:t>“Last</w:t>
      </w:r>
      <w:r w:rsidRPr="00792CF5">
        <w:rPr>
          <w:rFonts w:ascii="Book Antiqua" w:hAnsi="Book Antiqua"/>
          <w:lang w:val="en-GB"/>
        </w:rPr>
        <w:t>-in</w:t>
      </w:r>
      <w:r w:rsidR="002F60B9">
        <w:rPr>
          <w:rFonts w:ascii="Book Antiqua" w:hAnsi="Book Antiqua"/>
          <w:lang w:val="en-GB"/>
        </w:rPr>
        <w:t xml:space="preserve"> </w:t>
      </w:r>
      <w:r w:rsidRPr="00792CF5">
        <w:rPr>
          <w:rFonts w:ascii="Book Antiqua" w:hAnsi="Book Antiqua"/>
          <w:lang w:val="en-GB"/>
        </w:rPr>
        <w:t>/ First-out” policy meaning that because the young people are the o</w:t>
      </w:r>
      <w:r w:rsidR="002F60B9">
        <w:rPr>
          <w:rFonts w:ascii="Book Antiqua" w:hAnsi="Book Antiqua"/>
          <w:lang w:val="en-GB"/>
        </w:rPr>
        <w:t>nes who were hired lastly they will be the first to be laid off when there are less employees needed</w:t>
      </w:r>
      <w:r w:rsidRPr="00792CF5">
        <w:rPr>
          <w:rFonts w:ascii="Book Antiqua" w:hAnsi="Book Antiqua"/>
          <w:lang w:val="en-GB"/>
        </w:rPr>
        <w:t xml:space="preserve">. As a result of being fired quicker, young people do not have a proper chance to work their way up </w:t>
      </w:r>
      <w:r w:rsidR="002F60B9">
        <w:rPr>
          <w:rFonts w:ascii="Book Antiqua" w:hAnsi="Book Antiqua"/>
          <w:lang w:val="en-GB"/>
        </w:rPr>
        <w:t>the ladder.</w:t>
      </w:r>
      <w:r w:rsidRPr="00792CF5">
        <w:rPr>
          <w:rFonts w:ascii="Book Antiqua" w:hAnsi="Book Antiqua"/>
          <w:lang w:val="en-GB"/>
        </w:rPr>
        <w:t xml:space="preserve"> Furthermore, the supply of young workers is much greater than the supply of jobs for these y</w:t>
      </w:r>
      <w:r w:rsidR="002F60B9">
        <w:rPr>
          <w:rFonts w:ascii="Book Antiqua" w:hAnsi="Book Antiqua"/>
          <w:lang w:val="en-GB"/>
        </w:rPr>
        <w:t>oung workers. This is one of the c</w:t>
      </w:r>
      <w:r w:rsidRPr="00792CF5">
        <w:rPr>
          <w:rFonts w:ascii="Book Antiqua" w:hAnsi="Book Antiqua"/>
          <w:lang w:val="en-GB"/>
        </w:rPr>
        <w:t>ause</w:t>
      </w:r>
      <w:r w:rsidR="002F60B9">
        <w:rPr>
          <w:rFonts w:ascii="Book Antiqua" w:hAnsi="Book Antiqua"/>
          <w:lang w:val="en-GB"/>
        </w:rPr>
        <w:t>s of</w:t>
      </w:r>
      <w:r w:rsidRPr="00792CF5">
        <w:rPr>
          <w:rFonts w:ascii="Book Antiqua" w:hAnsi="Book Antiqua"/>
          <w:lang w:val="en-GB"/>
        </w:rPr>
        <w:t xml:space="preserve"> the high unemployment rate. The employment market needs to be changed in order to fit the needs</w:t>
      </w:r>
      <w:r w:rsidR="002F60B9">
        <w:rPr>
          <w:rFonts w:ascii="Book Antiqua" w:hAnsi="Book Antiqua"/>
          <w:lang w:val="en-GB"/>
        </w:rPr>
        <w:t xml:space="preserve"> of young people</w:t>
      </w:r>
      <w:r w:rsidRPr="00792CF5">
        <w:rPr>
          <w:rFonts w:ascii="Book Antiqua" w:hAnsi="Book Antiqua"/>
          <w:lang w:val="en-GB"/>
        </w:rPr>
        <w:t>.</w:t>
      </w:r>
      <w:r w:rsidR="002F60B9">
        <w:rPr>
          <w:rFonts w:ascii="Book Antiqua" w:hAnsi="Book Antiqua"/>
          <w:lang w:val="en-GB"/>
        </w:rPr>
        <w:br/>
      </w:r>
    </w:p>
    <w:p w:rsidR="00275F12" w:rsidRPr="00792CF5" w:rsidRDefault="00275F12" w:rsidP="00275F12">
      <w:pPr>
        <w:tabs>
          <w:tab w:val="num" w:pos="567"/>
        </w:tabs>
        <w:ind w:left="567"/>
        <w:jc w:val="both"/>
        <w:rPr>
          <w:rFonts w:ascii="Book Antiqua" w:hAnsi="Book Antiqua"/>
          <w:lang w:val="en-GB"/>
        </w:rPr>
      </w:pPr>
      <w:r w:rsidRPr="00792CF5">
        <w:rPr>
          <w:rFonts w:ascii="Book Antiqua" w:hAnsi="Book Antiqua"/>
          <w:lang w:val="en-GB"/>
        </w:rPr>
        <w:t xml:space="preserve">In developing countries there are even more </w:t>
      </w:r>
      <w:r w:rsidR="002F60B9">
        <w:rPr>
          <w:rFonts w:ascii="Book Antiqua" w:hAnsi="Book Antiqua"/>
          <w:lang w:val="en-GB"/>
        </w:rPr>
        <w:t>problems, as there is</w:t>
      </w:r>
      <w:r w:rsidRPr="00792CF5">
        <w:rPr>
          <w:rFonts w:ascii="Book Antiqua" w:hAnsi="Book Antiqua"/>
          <w:lang w:val="en-GB"/>
        </w:rPr>
        <w:t>:</w:t>
      </w:r>
    </w:p>
    <w:p w:rsidR="00275F12" w:rsidRPr="00792CF5" w:rsidRDefault="00275F12" w:rsidP="00275F12">
      <w:pPr>
        <w:tabs>
          <w:tab w:val="num" w:pos="567"/>
        </w:tabs>
        <w:ind w:left="567"/>
        <w:jc w:val="both"/>
        <w:rPr>
          <w:rFonts w:ascii="Book Antiqua" w:hAnsi="Book Antiqua"/>
          <w:lang w:val="en-GB"/>
        </w:rPr>
      </w:pPr>
      <w:r w:rsidRPr="00792CF5">
        <w:rPr>
          <w:rFonts w:ascii="Book Antiqua" w:hAnsi="Book Antiqua"/>
          <w:lang w:val="en-GB"/>
        </w:rPr>
        <w:t>-</w:t>
      </w:r>
      <w:r w:rsidRPr="00792CF5">
        <w:rPr>
          <w:rFonts w:ascii="Book Antiqua" w:hAnsi="Book Antiqua"/>
          <w:lang w:val="en-GB"/>
        </w:rPr>
        <w:tab/>
      </w:r>
      <w:r w:rsidR="002F60B9">
        <w:rPr>
          <w:rFonts w:ascii="Book Antiqua" w:hAnsi="Book Antiqua"/>
          <w:lang w:val="en-GB"/>
        </w:rPr>
        <w:t>A</w:t>
      </w:r>
      <w:r w:rsidRPr="00792CF5">
        <w:rPr>
          <w:rFonts w:ascii="Book Antiqua" w:hAnsi="Book Antiqua"/>
          <w:lang w:val="en-GB"/>
        </w:rPr>
        <w:t xml:space="preserve"> lack of quality in education.</w:t>
      </w:r>
    </w:p>
    <w:p w:rsidR="00275F12" w:rsidRPr="00792CF5" w:rsidRDefault="00275F12" w:rsidP="00275F12">
      <w:pPr>
        <w:tabs>
          <w:tab w:val="num" w:pos="567"/>
        </w:tabs>
        <w:ind w:left="567"/>
        <w:jc w:val="both"/>
        <w:rPr>
          <w:rFonts w:ascii="Book Antiqua" w:hAnsi="Book Antiqua"/>
          <w:lang w:val="en-GB"/>
        </w:rPr>
      </w:pPr>
      <w:r w:rsidRPr="00792CF5">
        <w:rPr>
          <w:rFonts w:ascii="Book Antiqua" w:hAnsi="Book Antiqua"/>
          <w:lang w:val="en-GB"/>
        </w:rPr>
        <w:t>-</w:t>
      </w:r>
      <w:r w:rsidRPr="00792CF5">
        <w:rPr>
          <w:rFonts w:ascii="Book Antiqua" w:hAnsi="Book Antiqua"/>
          <w:lang w:val="en-GB"/>
        </w:rPr>
        <w:tab/>
      </w:r>
      <w:r w:rsidR="002F60B9">
        <w:rPr>
          <w:rFonts w:ascii="Book Antiqua" w:hAnsi="Book Antiqua"/>
          <w:lang w:val="en-GB"/>
        </w:rPr>
        <w:t xml:space="preserve">Little </w:t>
      </w:r>
      <w:r w:rsidRPr="00792CF5">
        <w:rPr>
          <w:rFonts w:ascii="Book Antiqua" w:hAnsi="Book Antiqua"/>
          <w:lang w:val="en-GB"/>
        </w:rPr>
        <w:t>possibility of part-time jobs during higher education or studies.</w:t>
      </w:r>
    </w:p>
    <w:p w:rsidR="00275F12" w:rsidRPr="00792CF5" w:rsidRDefault="002F60B9" w:rsidP="00275F12">
      <w:pPr>
        <w:tabs>
          <w:tab w:val="num" w:pos="567"/>
        </w:tabs>
        <w:ind w:left="567"/>
        <w:jc w:val="both"/>
        <w:rPr>
          <w:rFonts w:ascii="Book Antiqua" w:hAnsi="Book Antiqua"/>
          <w:lang w:val="en-GB"/>
        </w:rPr>
      </w:pPr>
      <w:r>
        <w:rPr>
          <w:rFonts w:ascii="Book Antiqua" w:hAnsi="Book Antiqua"/>
          <w:lang w:val="en-GB"/>
        </w:rPr>
        <w:t>-</w:t>
      </w:r>
      <w:r>
        <w:rPr>
          <w:rFonts w:ascii="Book Antiqua" w:hAnsi="Book Antiqua"/>
          <w:lang w:val="en-GB"/>
        </w:rPr>
        <w:tab/>
        <w:t>L</w:t>
      </w:r>
      <w:r w:rsidR="00275F12" w:rsidRPr="00792CF5">
        <w:rPr>
          <w:rFonts w:ascii="Book Antiqua" w:hAnsi="Book Antiqua"/>
          <w:lang w:val="en-GB"/>
        </w:rPr>
        <w:t>imited options for internships.</w:t>
      </w:r>
    </w:p>
    <w:p w:rsidR="00275F12" w:rsidRPr="00792CF5" w:rsidRDefault="00275F12" w:rsidP="00275F12">
      <w:pPr>
        <w:tabs>
          <w:tab w:val="num" w:pos="567"/>
        </w:tabs>
        <w:ind w:left="567"/>
        <w:jc w:val="both"/>
        <w:rPr>
          <w:rFonts w:ascii="Book Antiqua" w:hAnsi="Book Antiqua"/>
          <w:lang w:val="en-GB"/>
        </w:rPr>
      </w:pPr>
      <w:r w:rsidRPr="00792CF5">
        <w:rPr>
          <w:rFonts w:ascii="Book Antiqua" w:hAnsi="Book Antiqua"/>
          <w:lang w:val="en-GB"/>
        </w:rPr>
        <w:t>-</w:t>
      </w:r>
      <w:r w:rsidRPr="00792CF5">
        <w:rPr>
          <w:rFonts w:ascii="Book Antiqua" w:hAnsi="Book Antiqua"/>
          <w:lang w:val="en-GB"/>
        </w:rPr>
        <w:tab/>
      </w:r>
      <w:r w:rsidR="002F60B9">
        <w:rPr>
          <w:rFonts w:ascii="Book Antiqua" w:hAnsi="Book Antiqua"/>
          <w:lang w:val="en-GB"/>
        </w:rPr>
        <w:t>A</w:t>
      </w:r>
      <w:r w:rsidRPr="00792CF5">
        <w:rPr>
          <w:rFonts w:ascii="Book Antiqua" w:hAnsi="Book Antiqua"/>
          <w:lang w:val="en-GB"/>
        </w:rPr>
        <w:t xml:space="preserve"> lack of opportunities</w:t>
      </w:r>
      <w:r w:rsidR="002F60B9">
        <w:rPr>
          <w:rFonts w:ascii="Book Antiqua" w:hAnsi="Book Antiqua"/>
          <w:lang w:val="en-GB"/>
        </w:rPr>
        <w:t>, because the youth</w:t>
      </w:r>
      <w:r w:rsidRPr="00792CF5">
        <w:rPr>
          <w:rFonts w:ascii="Book Antiqua" w:hAnsi="Book Antiqua"/>
          <w:lang w:val="en-GB"/>
        </w:rPr>
        <w:t xml:space="preserve"> do not </w:t>
      </w:r>
      <w:r w:rsidR="002F60B9">
        <w:rPr>
          <w:rFonts w:ascii="Book Antiqua" w:hAnsi="Book Antiqua"/>
          <w:lang w:val="en-GB"/>
        </w:rPr>
        <w:t xml:space="preserve">possess the skills companies and </w:t>
      </w:r>
      <w:r w:rsidRPr="00792CF5">
        <w:rPr>
          <w:rFonts w:ascii="Book Antiqua" w:hAnsi="Book Antiqua"/>
          <w:lang w:val="en-GB"/>
        </w:rPr>
        <w:t>employers are looking for.</w:t>
      </w:r>
    </w:p>
    <w:p w:rsidR="00275F12" w:rsidRPr="00792CF5" w:rsidRDefault="00275F12" w:rsidP="00275F12">
      <w:pPr>
        <w:tabs>
          <w:tab w:val="num" w:pos="567"/>
        </w:tabs>
        <w:ind w:left="567"/>
        <w:jc w:val="both"/>
        <w:rPr>
          <w:rFonts w:ascii="Book Antiqua" w:hAnsi="Book Antiqua"/>
          <w:lang w:val="en-GB"/>
        </w:rPr>
      </w:pPr>
      <w:r w:rsidRPr="00792CF5">
        <w:rPr>
          <w:rFonts w:ascii="Book Antiqua" w:hAnsi="Book Antiqua"/>
          <w:lang w:val="en-GB"/>
        </w:rPr>
        <w:t>-</w:t>
      </w:r>
      <w:r w:rsidRPr="00792CF5">
        <w:rPr>
          <w:rFonts w:ascii="Book Antiqua" w:hAnsi="Book Antiqua"/>
          <w:lang w:val="en-GB"/>
        </w:rPr>
        <w:tab/>
      </w:r>
      <w:r w:rsidR="002F60B9">
        <w:rPr>
          <w:rFonts w:ascii="Book Antiqua" w:hAnsi="Book Antiqua"/>
          <w:lang w:val="en-GB"/>
        </w:rPr>
        <w:t xml:space="preserve"> Gender inequality or other types of discrimination.</w:t>
      </w:r>
    </w:p>
    <w:p w:rsidR="00BD50E2" w:rsidRPr="00792CF5" w:rsidRDefault="00275F12" w:rsidP="00275F12">
      <w:pPr>
        <w:tabs>
          <w:tab w:val="num" w:pos="567"/>
        </w:tabs>
        <w:ind w:left="567"/>
        <w:jc w:val="both"/>
        <w:rPr>
          <w:rFonts w:ascii="Book Antiqua" w:hAnsi="Book Antiqua"/>
          <w:lang w:val="en-GB"/>
        </w:rPr>
      </w:pPr>
      <w:r w:rsidRPr="00792CF5">
        <w:rPr>
          <w:rFonts w:ascii="Book Antiqua" w:hAnsi="Book Antiqua"/>
          <w:lang w:val="en-GB"/>
        </w:rPr>
        <w:t>-</w:t>
      </w:r>
      <w:r w:rsidRPr="00792CF5">
        <w:rPr>
          <w:rFonts w:ascii="Book Antiqua" w:hAnsi="Book Antiqua"/>
          <w:lang w:val="en-GB"/>
        </w:rPr>
        <w:tab/>
      </w:r>
      <w:r w:rsidR="002F60B9">
        <w:rPr>
          <w:rFonts w:ascii="Book Antiqua" w:hAnsi="Book Antiqua"/>
          <w:lang w:val="en-GB"/>
        </w:rPr>
        <w:t>Not</w:t>
      </w:r>
      <w:r w:rsidRPr="00792CF5">
        <w:rPr>
          <w:rFonts w:ascii="Book Antiqua" w:hAnsi="Book Antiqua"/>
          <w:lang w:val="en-GB"/>
        </w:rPr>
        <w:t xml:space="preserve"> enough support from the government.</w:t>
      </w:r>
    </w:p>
    <w:p w:rsidR="002F60B9" w:rsidRDefault="002F60B9" w:rsidP="00275F12">
      <w:pPr>
        <w:tabs>
          <w:tab w:val="num" w:pos="567"/>
        </w:tabs>
        <w:ind w:left="567"/>
        <w:jc w:val="both"/>
        <w:rPr>
          <w:rFonts w:ascii="Book Antiqua" w:hAnsi="Book Antiqua"/>
          <w:lang w:val="en-GB"/>
        </w:rPr>
      </w:pPr>
    </w:p>
    <w:p w:rsidR="002F60B9" w:rsidRDefault="002F60B9" w:rsidP="00275F12">
      <w:pPr>
        <w:tabs>
          <w:tab w:val="num" w:pos="567"/>
        </w:tabs>
        <w:ind w:left="567"/>
        <w:jc w:val="both"/>
        <w:rPr>
          <w:rFonts w:ascii="Book Antiqua" w:hAnsi="Book Antiqua"/>
          <w:lang w:val="en-GB"/>
        </w:rPr>
      </w:pPr>
    </w:p>
    <w:p w:rsidR="002F60B9" w:rsidRDefault="002F60B9" w:rsidP="00275F12">
      <w:pPr>
        <w:tabs>
          <w:tab w:val="num" w:pos="567"/>
        </w:tabs>
        <w:ind w:left="567"/>
        <w:jc w:val="both"/>
        <w:rPr>
          <w:rFonts w:ascii="Book Antiqua" w:hAnsi="Book Antiqua"/>
          <w:lang w:val="en-GB"/>
        </w:rPr>
      </w:pPr>
    </w:p>
    <w:p w:rsidR="002F60B9" w:rsidRDefault="002F60B9" w:rsidP="00275F12">
      <w:pPr>
        <w:tabs>
          <w:tab w:val="num" w:pos="567"/>
        </w:tabs>
        <w:ind w:left="567"/>
        <w:jc w:val="both"/>
        <w:rPr>
          <w:rFonts w:ascii="Book Antiqua" w:hAnsi="Book Antiqua"/>
          <w:lang w:val="en-GB"/>
        </w:rPr>
      </w:pPr>
    </w:p>
    <w:p w:rsidR="002F60B9" w:rsidRDefault="002F60B9" w:rsidP="00275F12">
      <w:pPr>
        <w:tabs>
          <w:tab w:val="num" w:pos="567"/>
        </w:tabs>
        <w:ind w:left="567"/>
        <w:jc w:val="both"/>
        <w:rPr>
          <w:rFonts w:ascii="Book Antiqua" w:hAnsi="Book Antiqua"/>
          <w:lang w:val="en-GB"/>
        </w:rPr>
      </w:pPr>
    </w:p>
    <w:p w:rsidR="002F60B9" w:rsidRDefault="002F60B9" w:rsidP="00275F12">
      <w:pPr>
        <w:tabs>
          <w:tab w:val="num" w:pos="567"/>
        </w:tabs>
        <w:ind w:left="567"/>
        <w:jc w:val="both"/>
        <w:rPr>
          <w:rFonts w:ascii="Book Antiqua" w:hAnsi="Book Antiqua"/>
          <w:lang w:val="en-GB"/>
        </w:rPr>
      </w:pPr>
    </w:p>
    <w:p w:rsidR="002F60B9" w:rsidRDefault="002F60B9" w:rsidP="00275F12">
      <w:pPr>
        <w:tabs>
          <w:tab w:val="num" w:pos="567"/>
        </w:tabs>
        <w:ind w:left="567"/>
        <w:jc w:val="both"/>
        <w:rPr>
          <w:rFonts w:ascii="Book Antiqua" w:hAnsi="Book Antiqua"/>
          <w:lang w:val="en-GB"/>
        </w:rPr>
      </w:pPr>
    </w:p>
    <w:p w:rsidR="002F60B9" w:rsidRDefault="002F60B9" w:rsidP="00275F12">
      <w:pPr>
        <w:tabs>
          <w:tab w:val="num" w:pos="567"/>
        </w:tabs>
        <w:ind w:left="567"/>
        <w:jc w:val="both"/>
        <w:rPr>
          <w:rFonts w:ascii="Book Antiqua" w:hAnsi="Book Antiqua"/>
          <w:lang w:val="en-GB"/>
        </w:rPr>
      </w:pPr>
    </w:p>
    <w:p w:rsidR="00275F12" w:rsidRPr="00792CF5" w:rsidRDefault="00275F12" w:rsidP="00275F12">
      <w:pPr>
        <w:tabs>
          <w:tab w:val="num" w:pos="567"/>
        </w:tabs>
        <w:ind w:left="567"/>
        <w:jc w:val="both"/>
        <w:rPr>
          <w:rFonts w:ascii="Book Antiqua" w:hAnsi="Book Antiqua"/>
          <w:lang w:val="en-GB"/>
        </w:rPr>
      </w:pPr>
    </w:p>
    <w:p w:rsidR="00FF5576" w:rsidRPr="00792CF5" w:rsidRDefault="00FF5576" w:rsidP="002F60B9">
      <w:pPr>
        <w:tabs>
          <w:tab w:val="left" w:pos="220"/>
          <w:tab w:val="left" w:pos="720"/>
        </w:tabs>
        <w:suppressAutoHyphens w:val="0"/>
        <w:autoSpaceDE w:val="0"/>
        <w:autoSpaceDN w:val="0"/>
        <w:adjustRightInd w:val="0"/>
        <w:spacing w:before="120" w:after="120"/>
        <w:ind w:left="567"/>
        <w:jc w:val="both"/>
        <w:rPr>
          <w:rFonts w:ascii="Book Antiqua" w:hAnsi="Book Antiqua" w:cs="Arial"/>
          <w:i/>
          <w:kern w:val="0"/>
          <w:sz w:val="22"/>
          <w:szCs w:val="26"/>
          <w:lang w:val="en-GB" w:eastAsia="en-US"/>
        </w:rPr>
      </w:pPr>
      <w:r w:rsidRPr="00792CF5">
        <w:rPr>
          <w:rFonts w:ascii="Book Antiqua" w:hAnsi="Book Antiqua" w:cs="Arial"/>
          <w:b/>
          <w:sz w:val="28"/>
          <w:szCs w:val="32"/>
          <w:lang w:val="en-GB"/>
        </w:rPr>
        <w:t>Major Parties Involved</w:t>
      </w:r>
    </w:p>
    <w:p w:rsidR="00275F12" w:rsidRPr="00792CF5" w:rsidRDefault="00275F12" w:rsidP="00275F12">
      <w:pPr>
        <w:tabs>
          <w:tab w:val="left" w:pos="220"/>
          <w:tab w:val="left" w:pos="720"/>
        </w:tabs>
        <w:suppressAutoHyphens w:val="0"/>
        <w:autoSpaceDE w:val="0"/>
        <w:autoSpaceDN w:val="0"/>
        <w:adjustRightInd w:val="0"/>
        <w:spacing w:after="260"/>
        <w:ind w:left="567"/>
        <w:jc w:val="both"/>
        <w:rPr>
          <w:rFonts w:ascii="Book Antiqua" w:hAnsi="Book Antiqua"/>
          <w:kern w:val="0"/>
          <w:szCs w:val="26"/>
          <w:lang w:val="en-GB" w:eastAsia="en-US"/>
        </w:rPr>
      </w:pPr>
      <w:r w:rsidRPr="00792CF5">
        <w:rPr>
          <w:rFonts w:ascii="Book Antiqua" w:hAnsi="Book Antiqua"/>
          <w:b/>
          <w:kern w:val="0"/>
          <w:szCs w:val="26"/>
          <w:lang w:val="en-GB" w:eastAsia="en-US"/>
        </w:rPr>
        <w:t>The youth:</w:t>
      </w:r>
      <w:r w:rsidRPr="00792CF5">
        <w:rPr>
          <w:rFonts w:ascii="Book Antiqua" w:hAnsi="Book Antiqua"/>
          <w:kern w:val="0"/>
          <w:szCs w:val="26"/>
          <w:lang w:val="en-GB" w:eastAsia="en-US"/>
        </w:rPr>
        <w:t xml:space="preserve"> They are the people who are having trouble finding jobs and so are the victims in this case.</w:t>
      </w:r>
    </w:p>
    <w:p w:rsidR="00275F12" w:rsidRPr="00792CF5" w:rsidRDefault="00275F12" w:rsidP="00275F12">
      <w:pPr>
        <w:tabs>
          <w:tab w:val="left" w:pos="220"/>
          <w:tab w:val="left" w:pos="720"/>
        </w:tabs>
        <w:suppressAutoHyphens w:val="0"/>
        <w:autoSpaceDE w:val="0"/>
        <w:autoSpaceDN w:val="0"/>
        <w:adjustRightInd w:val="0"/>
        <w:spacing w:after="260"/>
        <w:ind w:left="567"/>
        <w:jc w:val="both"/>
        <w:rPr>
          <w:rFonts w:ascii="Book Antiqua" w:hAnsi="Book Antiqua"/>
          <w:kern w:val="0"/>
          <w:szCs w:val="26"/>
          <w:lang w:val="en-GB" w:eastAsia="en-US"/>
        </w:rPr>
      </w:pPr>
      <w:r w:rsidRPr="00792CF5">
        <w:rPr>
          <w:rFonts w:ascii="Book Antiqua" w:hAnsi="Book Antiqua"/>
          <w:b/>
          <w:kern w:val="0"/>
          <w:szCs w:val="26"/>
          <w:lang w:val="en-GB" w:eastAsia="en-US"/>
        </w:rPr>
        <w:t xml:space="preserve">The employers: </w:t>
      </w:r>
      <w:r w:rsidR="002F60B9">
        <w:rPr>
          <w:rFonts w:ascii="Book Antiqua" w:hAnsi="Book Antiqua"/>
          <w:kern w:val="0"/>
          <w:szCs w:val="26"/>
          <w:lang w:val="en-GB" w:eastAsia="en-US"/>
        </w:rPr>
        <w:t xml:space="preserve">They </w:t>
      </w:r>
      <w:r w:rsidRPr="00792CF5">
        <w:rPr>
          <w:rFonts w:ascii="Book Antiqua" w:hAnsi="Book Antiqua"/>
          <w:kern w:val="0"/>
          <w:szCs w:val="26"/>
          <w:lang w:val="en-GB" w:eastAsia="en-US"/>
        </w:rPr>
        <w:t>dec</w:t>
      </w:r>
      <w:r w:rsidR="002F60B9">
        <w:rPr>
          <w:rFonts w:ascii="Book Antiqua" w:hAnsi="Book Antiqua"/>
          <w:kern w:val="0"/>
          <w:szCs w:val="26"/>
          <w:lang w:val="en-GB" w:eastAsia="en-US"/>
        </w:rPr>
        <w:t xml:space="preserve">ide who is hired or fired and the height of </w:t>
      </w:r>
      <w:r w:rsidRPr="00792CF5">
        <w:rPr>
          <w:rFonts w:ascii="Book Antiqua" w:hAnsi="Book Antiqua"/>
          <w:kern w:val="0"/>
          <w:szCs w:val="26"/>
          <w:lang w:val="en-GB" w:eastAsia="en-US"/>
        </w:rPr>
        <w:t>the wages. This group controls the employment market</w:t>
      </w:r>
      <w:r w:rsidR="002F60B9">
        <w:rPr>
          <w:rFonts w:ascii="Book Antiqua" w:hAnsi="Book Antiqua"/>
          <w:kern w:val="0"/>
          <w:szCs w:val="26"/>
          <w:lang w:val="en-GB" w:eastAsia="en-US"/>
        </w:rPr>
        <w:t xml:space="preserve"> (or at least a large part of it)</w:t>
      </w:r>
      <w:r w:rsidRPr="00792CF5">
        <w:rPr>
          <w:rFonts w:ascii="Book Antiqua" w:hAnsi="Book Antiqua"/>
          <w:kern w:val="0"/>
          <w:szCs w:val="26"/>
          <w:lang w:val="en-GB" w:eastAsia="en-US"/>
        </w:rPr>
        <w:t>.</w:t>
      </w:r>
    </w:p>
    <w:p w:rsidR="00275F12" w:rsidRPr="00792CF5" w:rsidRDefault="00275F12" w:rsidP="00275F12">
      <w:pPr>
        <w:tabs>
          <w:tab w:val="left" w:pos="220"/>
          <w:tab w:val="left" w:pos="720"/>
        </w:tabs>
        <w:suppressAutoHyphens w:val="0"/>
        <w:autoSpaceDE w:val="0"/>
        <w:autoSpaceDN w:val="0"/>
        <w:adjustRightInd w:val="0"/>
        <w:spacing w:after="260"/>
        <w:ind w:left="567"/>
        <w:jc w:val="both"/>
        <w:rPr>
          <w:rFonts w:ascii="Book Antiqua" w:hAnsi="Book Antiqua"/>
          <w:kern w:val="0"/>
          <w:szCs w:val="26"/>
          <w:lang w:val="en-GB" w:eastAsia="en-US"/>
        </w:rPr>
      </w:pPr>
      <w:r w:rsidRPr="00792CF5">
        <w:rPr>
          <w:rFonts w:ascii="Book Antiqua" w:hAnsi="Book Antiqua"/>
          <w:b/>
          <w:kern w:val="0"/>
          <w:szCs w:val="26"/>
          <w:lang w:val="en-GB" w:eastAsia="en-US"/>
        </w:rPr>
        <w:t>The governments:</w:t>
      </w:r>
      <w:r w:rsidRPr="00792CF5">
        <w:rPr>
          <w:rFonts w:ascii="Book Antiqua" w:hAnsi="Book Antiqua"/>
          <w:kern w:val="0"/>
          <w:szCs w:val="26"/>
          <w:lang w:val="en-GB" w:eastAsia="en-US"/>
        </w:rPr>
        <w:t xml:space="preserve"> The government of a country decides what th</w:t>
      </w:r>
      <w:r w:rsidR="0084683C">
        <w:rPr>
          <w:rFonts w:ascii="Book Antiqua" w:hAnsi="Book Antiqua"/>
          <w:kern w:val="0"/>
          <w:szCs w:val="26"/>
          <w:lang w:val="en-GB" w:eastAsia="en-US"/>
        </w:rPr>
        <w:t>ey fund or do not fund. They could, for example, invest in</w:t>
      </w:r>
      <w:r w:rsidRPr="00792CF5">
        <w:rPr>
          <w:rFonts w:ascii="Book Antiqua" w:hAnsi="Book Antiqua"/>
          <w:kern w:val="0"/>
          <w:szCs w:val="26"/>
          <w:lang w:val="en-GB" w:eastAsia="en-US"/>
        </w:rPr>
        <w:t xml:space="preserve"> a sector of the economy which would create more jobs</w:t>
      </w:r>
      <w:r w:rsidR="0084683C">
        <w:rPr>
          <w:rFonts w:ascii="Book Antiqua" w:hAnsi="Book Antiqua"/>
          <w:kern w:val="0"/>
          <w:szCs w:val="26"/>
          <w:lang w:val="en-GB" w:eastAsia="en-US"/>
        </w:rPr>
        <w:t xml:space="preserve"> for the youth in that country</w:t>
      </w:r>
      <w:r w:rsidRPr="00792CF5">
        <w:rPr>
          <w:rFonts w:ascii="Book Antiqua" w:hAnsi="Book Antiqua"/>
          <w:kern w:val="0"/>
          <w:szCs w:val="26"/>
          <w:lang w:val="en-GB" w:eastAsia="en-US"/>
        </w:rPr>
        <w:t>.</w:t>
      </w:r>
    </w:p>
    <w:p w:rsidR="001B7873" w:rsidRPr="00792CF5" w:rsidRDefault="00275F12" w:rsidP="00275F12">
      <w:pPr>
        <w:tabs>
          <w:tab w:val="left" w:pos="220"/>
          <w:tab w:val="left" w:pos="720"/>
        </w:tabs>
        <w:suppressAutoHyphens w:val="0"/>
        <w:autoSpaceDE w:val="0"/>
        <w:autoSpaceDN w:val="0"/>
        <w:adjustRightInd w:val="0"/>
        <w:spacing w:after="260"/>
        <w:ind w:left="567"/>
        <w:jc w:val="both"/>
        <w:rPr>
          <w:rFonts w:ascii="Book Antiqua" w:hAnsi="Book Antiqua"/>
          <w:kern w:val="0"/>
          <w:szCs w:val="26"/>
          <w:lang w:val="en-GB" w:eastAsia="en-US"/>
        </w:rPr>
      </w:pPr>
      <w:r w:rsidRPr="00792CF5">
        <w:rPr>
          <w:rFonts w:ascii="Book Antiqua" w:hAnsi="Book Antiqua"/>
          <w:b/>
          <w:kern w:val="0"/>
          <w:szCs w:val="26"/>
          <w:lang w:val="en-GB" w:eastAsia="en-US"/>
        </w:rPr>
        <w:t xml:space="preserve">The </w:t>
      </w:r>
      <w:r w:rsidR="0084683C">
        <w:rPr>
          <w:rFonts w:ascii="Book Antiqua" w:hAnsi="Book Antiqua"/>
          <w:b/>
          <w:kern w:val="0"/>
          <w:szCs w:val="26"/>
          <w:lang w:val="en-GB" w:eastAsia="en-US"/>
        </w:rPr>
        <w:t>International Labour Organisation (</w:t>
      </w:r>
      <w:r w:rsidRPr="00792CF5">
        <w:rPr>
          <w:rFonts w:ascii="Book Antiqua" w:hAnsi="Book Antiqua"/>
          <w:b/>
          <w:kern w:val="0"/>
          <w:szCs w:val="26"/>
          <w:lang w:val="en-GB" w:eastAsia="en-US"/>
        </w:rPr>
        <w:t>ILO</w:t>
      </w:r>
      <w:r w:rsidR="0084683C">
        <w:rPr>
          <w:rFonts w:ascii="Book Antiqua" w:hAnsi="Book Antiqua"/>
          <w:b/>
          <w:kern w:val="0"/>
          <w:szCs w:val="26"/>
          <w:lang w:val="en-GB" w:eastAsia="en-US"/>
        </w:rPr>
        <w:t>)</w:t>
      </w:r>
      <w:r w:rsidRPr="00792CF5">
        <w:rPr>
          <w:rFonts w:ascii="Book Antiqua" w:hAnsi="Book Antiqua"/>
          <w:b/>
          <w:kern w:val="0"/>
          <w:szCs w:val="26"/>
          <w:lang w:val="en-GB" w:eastAsia="en-US"/>
        </w:rPr>
        <w:t>:</w:t>
      </w:r>
      <w:r w:rsidRPr="00792CF5">
        <w:rPr>
          <w:rFonts w:ascii="Book Antiqua" w:hAnsi="Book Antiqua"/>
          <w:kern w:val="0"/>
          <w:szCs w:val="26"/>
          <w:lang w:val="en-GB" w:eastAsia="en-US"/>
        </w:rPr>
        <w:t xml:space="preserve"> </w:t>
      </w:r>
      <w:r w:rsidR="0084683C">
        <w:rPr>
          <w:rFonts w:ascii="Book Antiqua" w:hAnsi="Book Antiqua"/>
          <w:kern w:val="0"/>
          <w:szCs w:val="26"/>
          <w:lang w:val="en-GB" w:eastAsia="en-US"/>
        </w:rPr>
        <w:t xml:space="preserve">The ILO aims to </w:t>
      </w:r>
      <w:r w:rsidRPr="00792CF5">
        <w:rPr>
          <w:rFonts w:ascii="Book Antiqua" w:hAnsi="Book Antiqua"/>
          <w:kern w:val="0"/>
          <w:szCs w:val="26"/>
          <w:lang w:val="en-GB" w:eastAsia="en-US"/>
        </w:rPr>
        <w:t>promote rights at work, encourage decent employment opportunities, enhance social protection and strengthen dialogue on work-related issues</w:t>
      </w:r>
      <w:r w:rsidR="0084683C">
        <w:rPr>
          <w:rFonts w:ascii="Book Antiqua" w:hAnsi="Book Antiqua"/>
          <w:kern w:val="0"/>
          <w:szCs w:val="26"/>
          <w:lang w:val="en-GB" w:eastAsia="en-US"/>
        </w:rPr>
        <w:t xml:space="preserve">. </w:t>
      </w:r>
    </w:p>
    <w:p w:rsidR="00BD50E2" w:rsidRPr="00792CF5" w:rsidRDefault="00BD50E2" w:rsidP="001B7873">
      <w:pPr>
        <w:tabs>
          <w:tab w:val="left" w:pos="220"/>
          <w:tab w:val="left" w:pos="720"/>
        </w:tabs>
        <w:suppressAutoHyphens w:val="0"/>
        <w:autoSpaceDE w:val="0"/>
        <w:autoSpaceDN w:val="0"/>
        <w:adjustRightInd w:val="0"/>
        <w:spacing w:after="260"/>
        <w:ind w:left="567"/>
        <w:jc w:val="both"/>
        <w:rPr>
          <w:rFonts w:ascii="Book Antiqua" w:hAnsi="Book Antiqua" w:cs="Arial"/>
          <w:i/>
          <w:kern w:val="0"/>
          <w:sz w:val="22"/>
          <w:szCs w:val="26"/>
          <w:lang w:val="en-GB" w:eastAsia="en-US"/>
        </w:rPr>
      </w:pPr>
      <w:r w:rsidRPr="00792CF5">
        <w:rPr>
          <w:rFonts w:ascii="Book Antiqua" w:hAnsi="Book Antiqua" w:cs="Arial"/>
          <w:b/>
          <w:sz w:val="28"/>
          <w:szCs w:val="32"/>
          <w:lang w:val="en-GB"/>
        </w:rPr>
        <w:t>Timeline of Events</w:t>
      </w:r>
    </w:p>
    <w:tbl>
      <w:tblPr>
        <w:tblW w:w="9212" w:type="dxa"/>
        <w:tblInd w:w="621" w:type="dxa"/>
        <w:tblLook w:val="01E0"/>
      </w:tblPr>
      <w:tblGrid>
        <w:gridCol w:w="4606"/>
        <w:gridCol w:w="4606"/>
      </w:tblGrid>
      <w:tr w:rsidR="00BD50E2" w:rsidRPr="00792CF5">
        <w:trPr>
          <w:trHeight w:val="567"/>
        </w:trPr>
        <w:tc>
          <w:tcPr>
            <w:tcW w:w="4606" w:type="dxa"/>
            <w:vAlign w:val="center"/>
          </w:tcPr>
          <w:p w:rsidR="00BD50E2" w:rsidRPr="00792CF5" w:rsidRDefault="00156CFA" w:rsidP="00BD50E2">
            <w:pPr>
              <w:tabs>
                <w:tab w:val="num" w:pos="567"/>
              </w:tabs>
              <w:ind w:left="0"/>
              <w:rPr>
                <w:rFonts w:ascii="Book Antiqua" w:hAnsi="Book Antiqua" w:cs="Arial"/>
                <w:b/>
                <w:i/>
                <w:sz w:val="22"/>
                <w:szCs w:val="32"/>
                <w:lang w:val="en-GB"/>
              </w:rPr>
            </w:pPr>
            <w:r w:rsidRPr="00792CF5">
              <w:rPr>
                <w:rFonts w:ascii="Book Antiqua" w:hAnsi="Book Antiqua" w:cs="Arial"/>
                <w:b/>
                <w:i/>
                <w:sz w:val="22"/>
                <w:szCs w:val="32"/>
                <w:lang w:val="en-GB"/>
              </w:rPr>
              <w:t>09.12.15</w:t>
            </w:r>
          </w:p>
        </w:tc>
        <w:tc>
          <w:tcPr>
            <w:tcW w:w="4606" w:type="dxa"/>
            <w:vAlign w:val="center"/>
          </w:tcPr>
          <w:p w:rsidR="00BD50E2" w:rsidRPr="00792CF5" w:rsidRDefault="00156CFA" w:rsidP="00BD50E2">
            <w:pPr>
              <w:tabs>
                <w:tab w:val="num" w:pos="567"/>
              </w:tabs>
              <w:ind w:left="0"/>
              <w:rPr>
                <w:rFonts w:ascii="Book Antiqua" w:hAnsi="Book Antiqua" w:cs="Arial"/>
                <w:sz w:val="22"/>
                <w:szCs w:val="32"/>
                <w:lang w:val="en-GB"/>
              </w:rPr>
            </w:pPr>
            <w:r w:rsidRPr="00792CF5">
              <w:rPr>
                <w:rFonts w:ascii="Book Antiqua" w:hAnsi="Book Antiqua" w:cs="Arial"/>
                <w:sz w:val="22"/>
                <w:szCs w:val="32"/>
                <w:lang w:val="en-GB"/>
              </w:rPr>
              <w:t>Adoption of resolution 2250 by the Security Council.</w:t>
            </w:r>
          </w:p>
        </w:tc>
      </w:tr>
      <w:tr w:rsidR="00BD50E2" w:rsidRPr="00792CF5">
        <w:trPr>
          <w:trHeight w:val="567"/>
        </w:trPr>
        <w:tc>
          <w:tcPr>
            <w:tcW w:w="4606" w:type="dxa"/>
            <w:vAlign w:val="center"/>
          </w:tcPr>
          <w:p w:rsidR="00BD50E2" w:rsidRPr="00792CF5" w:rsidRDefault="00156CFA" w:rsidP="00BD50E2">
            <w:pPr>
              <w:tabs>
                <w:tab w:val="num" w:pos="567"/>
              </w:tabs>
              <w:ind w:left="0"/>
              <w:rPr>
                <w:rFonts w:ascii="Book Antiqua" w:hAnsi="Book Antiqua" w:cs="Arial"/>
                <w:b/>
                <w:i/>
                <w:sz w:val="22"/>
                <w:szCs w:val="32"/>
                <w:lang w:val="en-GB"/>
              </w:rPr>
            </w:pPr>
            <w:r w:rsidRPr="00792CF5">
              <w:rPr>
                <w:rFonts w:ascii="Book Antiqua" w:hAnsi="Book Antiqua" w:cs="Arial"/>
                <w:b/>
                <w:i/>
                <w:sz w:val="22"/>
                <w:szCs w:val="32"/>
                <w:lang w:val="en-GB"/>
              </w:rPr>
              <w:t>01.02.16</w:t>
            </w:r>
          </w:p>
        </w:tc>
        <w:tc>
          <w:tcPr>
            <w:tcW w:w="4606" w:type="dxa"/>
            <w:vAlign w:val="center"/>
          </w:tcPr>
          <w:p w:rsidR="00BD50E2" w:rsidRPr="00792CF5" w:rsidRDefault="00156CFA" w:rsidP="00BD50E2">
            <w:pPr>
              <w:tabs>
                <w:tab w:val="num" w:pos="567"/>
              </w:tabs>
              <w:ind w:left="0"/>
              <w:rPr>
                <w:rFonts w:ascii="Book Antiqua" w:hAnsi="Book Antiqua" w:cs="Arial"/>
                <w:sz w:val="22"/>
                <w:szCs w:val="32"/>
                <w:lang w:val="en-GB"/>
              </w:rPr>
            </w:pPr>
            <w:r w:rsidRPr="00792CF5">
              <w:rPr>
                <w:rFonts w:ascii="Book Antiqua" w:hAnsi="Book Antiqua" w:cs="Arial"/>
                <w:sz w:val="22"/>
                <w:szCs w:val="32"/>
                <w:lang w:val="en-GB"/>
              </w:rPr>
              <w:t>Launch Global Youth Initiative</w:t>
            </w:r>
          </w:p>
        </w:tc>
      </w:tr>
    </w:tbl>
    <w:p w:rsidR="00FF5576" w:rsidRPr="00792CF5" w:rsidRDefault="00156CFA" w:rsidP="00156CFA">
      <w:pPr>
        <w:tabs>
          <w:tab w:val="num" w:pos="567"/>
        </w:tabs>
        <w:spacing w:before="120" w:after="120"/>
        <w:ind w:left="0"/>
        <w:jc w:val="both"/>
        <w:rPr>
          <w:rFonts w:ascii="Book Antiqua" w:hAnsi="Book Antiqua" w:cs="Arial"/>
          <w:b/>
          <w:sz w:val="28"/>
          <w:szCs w:val="32"/>
          <w:lang w:val="en-GB"/>
        </w:rPr>
      </w:pPr>
      <w:r w:rsidRPr="00792CF5">
        <w:rPr>
          <w:rFonts w:ascii="Book Antiqua" w:hAnsi="Book Antiqua" w:cs="Arial"/>
          <w:b/>
          <w:sz w:val="28"/>
          <w:szCs w:val="32"/>
          <w:lang w:val="en-GB"/>
        </w:rPr>
        <w:tab/>
      </w:r>
      <w:r w:rsidR="00BD50E2" w:rsidRPr="00792CF5">
        <w:rPr>
          <w:rFonts w:ascii="Book Antiqua" w:hAnsi="Book Antiqua" w:cs="Arial"/>
          <w:b/>
          <w:sz w:val="28"/>
          <w:szCs w:val="32"/>
          <w:lang w:val="en-GB"/>
        </w:rPr>
        <w:t xml:space="preserve">Previous </w:t>
      </w:r>
      <w:r w:rsidR="00F311A0" w:rsidRPr="00792CF5">
        <w:rPr>
          <w:rFonts w:ascii="Book Antiqua" w:hAnsi="Book Antiqua" w:cs="Arial"/>
          <w:b/>
          <w:sz w:val="28"/>
          <w:szCs w:val="32"/>
          <w:lang w:val="en-GB"/>
        </w:rPr>
        <w:t>Attempts</w:t>
      </w:r>
      <w:r w:rsidR="00BD50E2" w:rsidRPr="00792CF5">
        <w:rPr>
          <w:rFonts w:ascii="Book Antiqua" w:hAnsi="Book Antiqua" w:cs="Arial"/>
          <w:b/>
          <w:sz w:val="28"/>
          <w:szCs w:val="32"/>
          <w:lang w:val="en-GB"/>
        </w:rPr>
        <w:t xml:space="preserve"> to solve the issue</w:t>
      </w:r>
    </w:p>
    <w:p w:rsidR="00275F12" w:rsidRPr="00792CF5" w:rsidRDefault="00275F12" w:rsidP="00275F12">
      <w:pPr>
        <w:tabs>
          <w:tab w:val="num" w:pos="567"/>
        </w:tabs>
        <w:ind w:left="567"/>
        <w:jc w:val="both"/>
        <w:rPr>
          <w:rFonts w:ascii="Book Antiqua" w:hAnsi="Book Antiqua"/>
          <w:szCs w:val="32"/>
          <w:lang w:val="en-GB"/>
        </w:rPr>
      </w:pPr>
      <w:r w:rsidRPr="00792CF5">
        <w:rPr>
          <w:rFonts w:ascii="Book Antiqua" w:hAnsi="Book Antiqua"/>
          <w:szCs w:val="32"/>
          <w:lang w:val="en-GB"/>
        </w:rPr>
        <w:t>-</w:t>
      </w:r>
      <w:r w:rsidRPr="00792CF5">
        <w:rPr>
          <w:rFonts w:ascii="Book Antiqua" w:hAnsi="Book Antiqua"/>
          <w:szCs w:val="32"/>
          <w:lang w:val="en-GB"/>
        </w:rPr>
        <w:tab/>
        <w:t>The issue was discussed at the 2016 ECOSOC youth Forum.</w:t>
      </w:r>
    </w:p>
    <w:p w:rsidR="00275F12" w:rsidRPr="00792CF5" w:rsidRDefault="00275F12" w:rsidP="00275F12">
      <w:pPr>
        <w:tabs>
          <w:tab w:val="num" w:pos="567"/>
        </w:tabs>
        <w:ind w:left="567"/>
        <w:jc w:val="both"/>
        <w:rPr>
          <w:rFonts w:ascii="Book Antiqua" w:hAnsi="Book Antiqua"/>
          <w:szCs w:val="32"/>
          <w:lang w:val="en-GB"/>
        </w:rPr>
      </w:pPr>
      <w:r w:rsidRPr="00792CF5">
        <w:rPr>
          <w:rFonts w:ascii="Book Antiqua" w:hAnsi="Book Antiqua"/>
          <w:szCs w:val="32"/>
          <w:lang w:val="en-GB"/>
        </w:rPr>
        <w:t>-</w:t>
      </w:r>
      <w:r w:rsidRPr="00792CF5">
        <w:rPr>
          <w:rFonts w:ascii="Book Antiqua" w:hAnsi="Book Antiqua"/>
          <w:szCs w:val="32"/>
          <w:lang w:val="en-GB"/>
        </w:rPr>
        <w:tab/>
        <w:t xml:space="preserve">At the 2016 ECOSOC </w:t>
      </w:r>
      <w:r w:rsidR="00156CFA" w:rsidRPr="00792CF5">
        <w:rPr>
          <w:rFonts w:ascii="Book Antiqua" w:hAnsi="Book Antiqua"/>
          <w:szCs w:val="32"/>
          <w:lang w:val="en-GB"/>
        </w:rPr>
        <w:t>Youth Forum the Global Youth In</w:t>
      </w:r>
      <w:r w:rsidRPr="00792CF5">
        <w:rPr>
          <w:rFonts w:ascii="Book Antiqua" w:hAnsi="Book Antiqua"/>
          <w:szCs w:val="32"/>
          <w:lang w:val="en-GB"/>
        </w:rPr>
        <w:t>itiative was launched.</w:t>
      </w:r>
    </w:p>
    <w:p w:rsidR="00BD50E2" w:rsidRPr="00792CF5" w:rsidRDefault="00275F12" w:rsidP="00275F12">
      <w:pPr>
        <w:tabs>
          <w:tab w:val="num" w:pos="567"/>
        </w:tabs>
        <w:ind w:left="567"/>
        <w:jc w:val="both"/>
        <w:rPr>
          <w:rFonts w:ascii="Book Antiqua" w:hAnsi="Book Antiqua" w:cs="Arial"/>
          <w:b/>
          <w:sz w:val="28"/>
          <w:szCs w:val="32"/>
          <w:lang w:val="en-GB"/>
        </w:rPr>
      </w:pPr>
      <w:r w:rsidRPr="00792CF5">
        <w:rPr>
          <w:rFonts w:ascii="Book Antiqua" w:hAnsi="Book Antiqua"/>
          <w:szCs w:val="32"/>
          <w:lang w:val="en-GB"/>
        </w:rPr>
        <w:t>-</w:t>
      </w:r>
      <w:r w:rsidRPr="00792CF5">
        <w:rPr>
          <w:rFonts w:ascii="Book Antiqua" w:hAnsi="Book Antiqua"/>
          <w:szCs w:val="32"/>
          <w:lang w:val="en-GB"/>
        </w:rPr>
        <w:tab/>
      </w:r>
      <w:r w:rsidR="0084683C" w:rsidRPr="00792CF5">
        <w:rPr>
          <w:rFonts w:ascii="Book Antiqua" w:hAnsi="Book Antiqua"/>
          <w:szCs w:val="32"/>
          <w:lang w:val="en-GB"/>
        </w:rPr>
        <w:t>The UN Security Council adopted a resolution</w:t>
      </w:r>
      <w:r w:rsidRPr="00792CF5">
        <w:rPr>
          <w:rFonts w:ascii="Book Antiqua" w:hAnsi="Book Antiqua"/>
          <w:szCs w:val="32"/>
          <w:lang w:val="en-GB"/>
        </w:rPr>
        <w:t>: Resolution 2250</w:t>
      </w:r>
      <w:r w:rsidRPr="00792CF5">
        <w:rPr>
          <w:rFonts w:ascii="Book Antiqua" w:hAnsi="Book Antiqua" w:cs="Arial"/>
          <w:b/>
          <w:sz w:val="28"/>
          <w:szCs w:val="32"/>
          <w:lang w:val="en-GB"/>
        </w:rPr>
        <w:t>.</w:t>
      </w:r>
    </w:p>
    <w:p w:rsidR="00FF5576" w:rsidRPr="00792CF5" w:rsidRDefault="00FF0683" w:rsidP="00803241">
      <w:pPr>
        <w:tabs>
          <w:tab w:val="num" w:pos="567"/>
        </w:tabs>
        <w:spacing w:before="120" w:after="120"/>
        <w:ind w:left="567"/>
        <w:jc w:val="both"/>
        <w:rPr>
          <w:rFonts w:ascii="Book Antiqua" w:hAnsi="Book Antiqua" w:cs="Arial"/>
          <w:b/>
          <w:sz w:val="28"/>
          <w:szCs w:val="32"/>
          <w:lang w:val="en-GB"/>
        </w:rPr>
      </w:pPr>
      <w:r w:rsidRPr="00792CF5">
        <w:rPr>
          <w:rFonts w:ascii="Book Antiqua" w:hAnsi="Book Antiqua" w:cs="Arial"/>
          <w:b/>
          <w:sz w:val="28"/>
          <w:szCs w:val="32"/>
          <w:lang w:val="en-GB"/>
        </w:rPr>
        <w:t>Possible Solutions</w:t>
      </w:r>
    </w:p>
    <w:p w:rsidR="00156CFA" w:rsidRPr="00792CF5" w:rsidRDefault="00156CFA" w:rsidP="00156CFA">
      <w:pPr>
        <w:tabs>
          <w:tab w:val="num" w:pos="567"/>
        </w:tabs>
        <w:ind w:left="567"/>
        <w:jc w:val="both"/>
        <w:rPr>
          <w:rFonts w:ascii="Book Antiqua" w:hAnsi="Book Antiqua"/>
          <w:lang w:val="en-GB"/>
        </w:rPr>
      </w:pPr>
      <w:r w:rsidRPr="00792CF5">
        <w:rPr>
          <w:rFonts w:ascii="Book Antiqua" w:hAnsi="Book Antiqua"/>
          <w:sz w:val="22"/>
          <w:lang w:val="en-GB"/>
        </w:rPr>
        <w:t>-</w:t>
      </w:r>
      <w:r w:rsidRPr="00792CF5">
        <w:rPr>
          <w:rFonts w:ascii="Book Antiqua" w:hAnsi="Book Antiqua"/>
          <w:lang w:val="en-GB"/>
        </w:rPr>
        <w:tab/>
        <w:t>Write a new resolution.</w:t>
      </w:r>
    </w:p>
    <w:p w:rsidR="00156CFA" w:rsidRPr="00792CF5" w:rsidRDefault="00156CFA" w:rsidP="00156CFA">
      <w:pPr>
        <w:tabs>
          <w:tab w:val="num" w:pos="567"/>
        </w:tabs>
        <w:ind w:left="567"/>
        <w:jc w:val="both"/>
        <w:rPr>
          <w:rFonts w:ascii="Book Antiqua" w:hAnsi="Book Antiqua"/>
          <w:lang w:val="en-GB"/>
        </w:rPr>
      </w:pPr>
      <w:r w:rsidRPr="00792CF5">
        <w:rPr>
          <w:rFonts w:ascii="Book Antiqua" w:hAnsi="Book Antiqua"/>
          <w:lang w:val="en-GB"/>
        </w:rPr>
        <w:t>-</w:t>
      </w:r>
      <w:r w:rsidRPr="00792CF5">
        <w:rPr>
          <w:rFonts w:ascii="Book Antiqua" w:hAnsi="Book Antiqua"/>
          <w:lang w:val="en-GB"/>
        </w:rPr>
        <w:tab/>
        <w:t>Encourage people to improve their work conditions instead of searching for another job.</w:t>
      </w:r>
    </w:p>
    <w:p w:rsidR="00156CFA" w:rsidRPr="00792CF5" w:rsidRDefault="00156CFA" w:rsidP="00156CFA">
      <w:pPr>
        <w:tabs>
          <w:tab w:val="num" w:pos="567"/>
        </w:tabs>
        <w:ind w:left="567"/>
        <w:jc w:val="both"/>
        <w:rPr>
          <w:rFonts w:ascii="Book Antiqua" w:hAnsi="Book Antiqua"/>
          <w:lang w:val="en-GB"/>
        </w:rPr>
      </w:pPr>
      <w:r w:rsidRPr="00792CF5">
        <w:rPr>
          <w:rFonts w:ascii="Book Antiqua" w:hAnsi="Book Antiqua"/>
          <w:lang w:val="en-GB"/>
        </w:rPr>
        <w:t>-</w:t>
      </w:r>
      <w:r w:rsidRPr="00792CF5">
        <w:rPr>
          <w:rFonts w:ascii="Book Antiqua" w:hAnsi="Book Antiqua"/>
          <w:lang w:val="en-GB"/>
        </w:rPr>
        <w:tab/>
        <w:t>Encourage governments to monitor the working conditions in the informal sector.</w:t>
      </w:r>
    </w:p>
    <w:p w:rsidR="00BD50E2" w:rsidRPr="00792CF5" w:rsidRDefault="00156CFA" w:rsidP="00156CFA">
      <w:pPr>
        <w:tabs>
          <w:tab w:val="num" w:pos="567"/>
        </w:tabs>
        <w:ind w:left="567"/>
        <w:jc w:val="both"/>
        <w:rPr>
          <w:rFonts w:ascii="Book Antiqua" w:hAnsi="Book Antiqua"/>
          <w:lang w:val="en-GB"/>
        </w:rPr>
      </w:pPr>
      <w:r w:rsidRPr="00792CF5">
        <w:rPr>
          <w:rFonts w:ascii="Book Antiqua" w:hAnsi="Book Antiqua"/>
          <w:lang w:val="en-GB"/>
        </w:rPr>
        <w:t>-</w:t>
      </w:r>
      <w:r w:rsidRPr="00792CF5">
        <w:rPr>
          <w:rFonts w:ascii="Book Antiqua" w:hAnsi="Book Antiqua"/>
          <w:lang w:val="en-GB"/>
        </w:rPr>
        <w:tab/>
        <w:t>Decrease the gender equality or other</w:t>
      </w:r>
      <w:r w:rsidR="0084683C">
        <w:rPr>
          <w:rFonts w:ascii="Book Antiqua" w:hAnsi="Book Antiqua"/>
          <w:lang w:val="en-GB"/>
        </w:rPr>
        <w:t xml:space="preserve"> types of</w:t>
      </w:r>
      <w:r w:rsidRPr="00792CF5">
        <w:rPr>
          <w:rFonts w:ascii="Book Antiqua" w:hAnsi="Book Antiqua"/>
          <w:lang w:val="en-GB"/>
        </w:rPr>
        <w:t xml:space="preserve"> discrimination.</w:t>
      </w:r>
    </w:p>
    <w:p w:rsidR="00BD50E2" w:rsidRPr="00792CF5" w:rsidRDefault="001B7873" w:rsidP="001B7873">
      <w:pPr>
        <w:tabs>
          <w:tab w:val="num" w:pos="567"/>
        </w:tabs>
        <w:spacing w:before="120" w:after="120"/>
        <w:ind w:left="0"/>
        <w:jc w:val="both"/>
        <w:rPr>
          <w:rFonts w:ascii="Book Antiqua" w:hAnsi="Book Antiqua" w:cs="Arial"/>
          <w:b/>
          <w:sz w:val="28"/>
          <w:szCs w:val="32"/>
          <w:lang w:val="en-GB"/>
        </w:rPr>
      </w:pPr>
      <w:r w:rsidRPr="00792CF5">
        <w:rPr>
          <w:rFonts w:ascii="Book Antiqua" w:hAnsi="Book Antiqua" w:cs="Arial"/>
          <w:b/>
          <w:sz w:val="28"/>
          <w:szCs w:val="32"/>
          <w:lang w:val="en-GB"/>
        </w:rPr>
        <w:tab/>
      </w:r>
      <w:r w:rsidR="00BD50E2" w:rsidRPr="00792CF5">
        <w:rPr>
          <w:rFonts w:ascii="Book Antiqua" w:hAnsi="Book Antiqua" w:cs="Arial"/>
          <w:b/>
          <w:sz w:val="28"/>
          <w:szCs w:val="32"/>
          <w:lang w:val="en-GB"/>
        </w:rPr>
        <w:t>Useful documents</w:t>
      </w:r>
    </w:p>
    <w:p w:rsidR="00156CFA" w:rsidRPr="00792CF5" w:rsidRDefault="00156CFA" w:rsidP="00156CFA">
      <w:pPr>
        <w:tabs>
          <w:tab w:val="num" w:pos="567"/>
        </w:tabs>
        <w:ind w:left="0"/>
        <w:jc w:val="both"/>
        <w:rPr>
          <w:rFonts w:ascii="Book Antiqua" w:hAnsi="Book Antiqua"/>
          <w:lang w:val="en-GB"/>
        </w:rPr>
      </w:pPr>
      <w:r w:rsidRPr="00792CF5">
        <w:rPr>
          <w:rFonts w:ascii="Book Antiqua" w:hAnsi="Book Antiqua"/>
          <w:sz w:val="22"/>
          <w:lang w:val="en-GB"/>
        </w:rPr>
        <w:t>-</w:t>
      </w:r>
      <w:r w:rsidRPr="00792CF5">
        <w:rPr>
          <w:rFonts w:ascii="Book Antiqua" w:hAnsi="Book Antiqua"/>
          <w:sz w:val="22"/>
          <w:lang w:val="en-GB"/>
        </w:rPr>
        <w:tab/>
      </w:r>
      <w:r w:rsidRPr="00792CF5">
        <w:rPr>
          <w:rFonts w:ascii="Book Antiqua" w:hAnsi="Book Antiqua"/>
          <w:lang w:val="en-GB"/>
        </w:rPr>
        <w:t>http://www.un.org/esa/socdev/unyin/documents/ch02.pdf</w:t>
      </w:r>
    </w:p>
    <w:p w:rsidR="00156CFA" w:rsidRPr="00792CF5" w:rsidRDefault="00156CFA" w:rsidP="00156CFA">
      <w:pPr>
        <w:tabs>
          <w:tab w:val="num" w:pos="567"/>
        </w:tabs>
        <w:ind w:left="0"/>
        <w:jc w:val="both"/>
        <w:rPr>
          <w:rFonts w:ascii="Book Antiqua" w:hAnsi="Book Antiqua"/>
          <w:lang w:val="en-GB"/>
        </w:rPr>
      </w:pPr>
      <w:r w:rsidRPr="00792CF5">
        <w:rPr>
          <w:rFonts w:ascii="Book Antiqua" w:hAnsi="Book Antiqua"/>
          <w:lang w:val="en-GB"/>
        </w:rPr>
        <w:t>-</w:t>
      </w:r>
      <w:r w:rsidRPr="00792CF5">
        <w:rPr>
          <w:rFonts w:ascii="Book Antiqua" w:hAnsi="Book Antiqua"/>
          <w:lang w:val="en-GB"/>
        </w:rPr>
        <w:tab/>
        <w:t>http://www.un.org/esa/socdev/unyin/onlinediscussion/index.html</w:t>
      </w:r>
    </w:p>
    <w:p w:rsidR="00156CFA" w:rsidRPr="00792CF5" w:rsidRDefault="00156CFA" w:rsidP="00156CFA">
      <w:pPr>
        <w:tabs>
          <w:tab w:val="num" w:pos="567"/>
        </w:tabs>
        <w:ind w:left="0"/>
        <w:jc w:val="both"/>
        <w:rPr>
          <w:rFonts w:ascii="Book Antiqua" w:hAnsi="Book Antiqua"/>
          <w:lang w:val="en-GB"/>
        </w:rPr>
      </w:pPr>
      <w:r w:rsidRPr="00792CF5">
        <w:rPr>
          <w:rFonts w:ascii="Book Antiqua" w:hAnsi="Book Antiqua"/>
          <w:lang w:val="en-GB"/>
        </w:rPr>
        <w:lastRenderedPageBreak/>
        <w:t>-</w:t>
      </w:r>
      <w:r w:rsidRPr="00792CF5">
        <w:rPr>
          <w:rFonts w:ascii="Book Antiqua" w:hAnsi="Book Antiqua"/>
          <w:lang w:val="en-GB"/>
        </w:rPr>
        <w:tab/>
        <w:t>http://www.un.org/en/index.html</w:t>
      </w:r>
    </w:p>
    <w:p w:rsidR="00156CFA" w:rsidRPr="00792CF5" w:rsidRDefault="00156CFA" w:rsidP="00156CFA">
      <w:pPr>
        <w:tabs>
          <w:tab w:val="num" w:pos="567"/>
        </w:tabs>
        <w:ind w:left="0"/>
        <w:jc w:val="both"/>
        <w:rPr>
          <w:rFonts w:ascii="Book Antiqua" w:hAnsi="Book Antiqua"/>
          <w:lang w:val="en-GB"/>
        </w:rPr>
      </w:pPr>
      <w:r w:rsidRPr="00792CF5">
        <w:rPr>
          <w:rFonts w:ascii="Book Antiqua" w:hAnsi="Book Antiqua"/>
          <w:lang w:val="en-GB"/>
        </w:rPr>
        <w:t>-</w:t>
      </w:r>
      <w:r w:rsidRPr="00792CF5">
        <w:rPr>
          <w:rFonts w:ascii="Book Antiqua" w:hAnsi="Book Antiqua"/>
          <w:lang w:val="en-GB"/>
        </w:rPr>
        <w:tab/>
        <w:t>http://www.ilo.org/global/lang--en/index.htm</w:t>
      </w:r>
    </w:p>
    <w:p w:rsidR="00803241" w:rsidRPr="00792CF5" w:rsidRDefault="00156CFA" w:rsidP="00156CFA">
      <w:pPr>
        <w:tabs>
          <w:tab w:val="num" w:pos="567"/>
        </w:tabs>
        <w:ind w:left="0"/>
        <w:jc w:val="both"/>
        <w:rPr>
          <w:rFonts w:ascii="Book Antiqua" w:hAnsi="Book Antiqua"/>
          <w:lang w:val="en-GB"/>
        </w:rPr>
      </w:pPr>
      <w:r w:rsidRPr="00792CF5">
        <w:rPr>
          <w:rFonts w:ascii="Book Antiqua" w:hAnsi="Book Antiqua"/>
          <w:lang w:val="en-GB"/>
        </w:rPr>
        <w:t>-</w:t>
      </w:r>
      <w:r w:rsidRPr="00792CF5">
        <w:rPr>
          <w:rFonts w:ascii="Book Antiqua" w:hAnsi="Book Antiqua"/>
          <w:lang w:val="en-GB"/>
        </w:rPr>
        <w:tab/>
        <w:t>http://unyouthswap.org/</w:t>
      </w:r>
    </w:p>
    <w:sectPr w:rsidR="00803241" w:rsidRPr="00792CF5" w:rsidSect="00FF5576">
      <w:headerReference w:type="even" r:id="rId8"/>
      <w:headerReference w:type="default" r:id="rId9"/>
      <w:footnotePr>
        <w:pos w:val="beneathText"/>
      </w:footnotePr>
      <w:pgSz w:w="11905" w:h="16837"/>
      <w:pgMar w:top="819" w:right="1699" w:bottom="1560"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AB" w:rsidRDefault="00550FAB">
      <w:r>
        <w:separator/>
      </w:r>
    </w:p>
  </w:endnote>
  <w:endnote w:type="continuationSeparator" w:id="0">
    <w:p w:rsidR="00550FAB" w:rsidRDefault="00550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AB" w:rsidRDefault="00550FAB">
      <w:r>
        <w:separator/>
      </w:r>
    </w:p>
  </w:footnote>
  <w:footnote w:type="continuationSeparator" w:id="0">
    <w:p w:rsidR="00550FAB" w:rsidRDefault="00550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B9" w:rsidRDefault="00B6771B" w:rsidP="00F71FB2">
    <w:pPr>
      <w:pStyle w:val="Koptekst"/>
      <w:framePr w:wrap="around" w:vAnchor="text" w:hAnchor="margin" w:xAlign="right" w:y="1"/>
      <w:rPr>
        <w:rStyle w:val="Paginanummer"/>
      </w:rPr>
    </w:pPr>
    <w:r>
      <w:rPr>
        <w:rStyle w:val="Paginanummer"/>
      </w:rPr>
      <w:fldChar w:fldCharType="begin"/>
    </w:r>
    <w:r w:rsidR="002F60B9">
      <w:rPr>
        <w:rStyle w:val="Paginanummer"/>
      </w:rPr>
      <w:instrText xml:space="preserve">PAGE  </w:instrText>
    </w:r>
    <w:r>
      <w:rPr>
        <w:rStyle w:val="Paginanummer"/>
      </w:rPr>
      <w:fldChar w:fldCharType="end"/>
    </w:r>
  </w:p>
  <w:p w:rsidR="002F60B9" w:rsidRDefault="002F60B9" w:rsidP="008909B1">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B9" w:rsidRPr="000C486E" w:rsidRDefault="002F60B9" w:rsidP="000C486E">
    <w:pPr>
      <w:ind w:left="425" w:firstLine="709"/>
      <w:jc w:val="center"/>
      <w:rPr>
        <w:rFonts w:ascii="Garamond" w:hAnsi="Garamond"/>
        <w:b/>
        <w:i/>
        <w:sz w:val="48"/>
        <w:szCs w:val="40"/>
        <w:lang w:val="en-GB"/>
      </w:rPr>
    </w:pPr>
    <w:r w:rsidRPr="000C486E">
      <w:rPr>
        <w:rFonts w:ascii="Garamond" w:hAnsi="Garamond"/>
        <w:b/>
        <w:i/>
        <w:noProof/>
        <w:sz w:val="52"/>
        <w:szCs w:val="40"/>
      </w:rPr>
      <w:drawing>
        <wp:anchor distT="0" distB="0" distL="114300" distR="114300" simplePos="0" relativeHeight="251657216" behindDoc="1" locked="0" layoutInCell="1" allowOverlap="1">
          <wp:simplePos x="0" y="0"/>
          <wp:positionH relativeFrom="column">
            <wp:posOffset>5193030</wp:posOffset>
          </wp:positionH>
          <wp:positionV relativeFrom="paragraph">
            <wp:posOffset>137160</wp:posOffset>
          </wp:positionV>
          <wp:extent cx="1263015" cy="1087755"/>
          <wp:effectExtent l="0" t="0" r="0" b="0"/>
          <wp:wrapNone/>
          <wp:docPr id="9" name="Picture 9" descr="LEMU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MUN logo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1263015" cy="1087755"/>
                  </a:xfrm>
                  <a:prstGeom prst="rect">
                    <a:avLst/>
                  </a:prstGeom>
                  <a:noFill/>
                  <a:ln>
                    <a:noFill/>
                  </a:ln>
                </pic:spPr>
              </pic:pic>
            </a:graphicData>
          </a:graphic>
        </wp:anchor>
      </w:drawing>
    </w:r>
    <w:r>
      <w:rPr>
        <w:rFonts w:ascii="Garamond" w:hAnsi="Garamond"/>
        <w:b/>
        <w:i/>
        <w:noProof/>
        <w:sz w:val="48"/>
        <w:szCs w:val="40"/>
      </w:rPr>
      <w:drawing>
        <wp:anchor distT="0" distB="0" distL="114300" distR="114300" simplePos="0" relativeHeight="251658240" behindDoc="1" locked="0" layoutInCell="1" allowOverlap="1">
          <wp:simplePos x="0" y="0"/>
          <wp:positionH relativeFrom="column">
            <wp:posOffset>125730</wp:posOffset>
          </wp:positionH>
          <wp:positionV relativeFrom="paragraph">
            <wp:posOffset>118110</wp:posOffset>
          </wp:positionV>
          <wp:extent cx="1263015" cy="1087755"/>
          <wp:effectExtent l="0" t="0" r="0" b="0"/>
          <wp:wrapNone/>
          <wp:docPr id="11" name="Picture 11" descr="LEMU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MUN logo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o="http://schemas.microsoft.com/office/mac/office/2008/main" xmlns:mv="urn:schemas-microsoft-com:mac:vml" val="0"/>
                      </a:ext>
                    </a:extLst>
                  </a:blip>
                  <a:srcRect/>
                  <a:stretch>
                    <a:fillRect/>
                  </a:stretch>
                </pic:blipFill>
                <pic:spPr bwMode="auto">
                  <a:xfrm>
                    <a:off x="0" y="0"/>
                    <a:ext cx="1263015" cy="1087755"/>
                  </a:xfrm>
                  <a:prstGeom prst="rect">
                    <a:avLst/>
                  </a:prstGeom>
                  <a:noFill/>
                  <a:ln>
                    <a:noFill/>
                  </a:ln>
                </pic:spPr>
              </pic:pic>
            </a:graphicData>
          </a:graphic>
        </wp:anchor>
      </w:drawing>
    </w:r>
    <w:r w:rsidRPr="000C486E">
      <w:rPr>
        <w:rFonts w:ascii="Garamond" w:hAnsi="Garamond"/>
        <w:b/>
        <w:i/>
        <w:sz w:val="48"/>
        <w:szCs w:val="40"/>
        <w:lang w:val="en-GB"/>
      </w:rPr>
      <w:t>Research Report</w:t>
    </w:r>
  </w:p>
  <w:p w:rsidR="002F60B9" w:rsidRPr="000C486E" w:rsidRDefault="002F60B9" w:rsidP="000C486E">
    <w:pPr>
      <w:ind w:left="425" w:firstLine="709"/>
      <w:jc w:val="center"/>
      <w:rPr>
        <w:rFonts w:ascii="Garamond" w:hAnsi="Garamond"/>
        <w:b/>
        <w:i/>
        <w:sz w:val="48"/>
        <w:szCs w:val="40"/>
        <w:lang w:val="en-GB"/>
      </w:rPr>
    </w:pPr>
  </w:p>
  <w:p w:rsidR="002F60B9" w:rsidRPr="000C486E" w:rsidRDefault="002F60B9" w:rsidP="000C486E">
    <w:pPr>
      <w:jc w:val="center"/>
      <w:outlineLvl w:val="0"/>
      <w:rPr>
        <w:rFonts w:ascii="Book Antiqua" w:eastAsia="Book Antiqua" w:hAnsi="Book Antiqua" w:cs="Book Antiqua"/>
        <w:sz w:val="44"/>
        <w:szCs w:val="52"/>
        <w:lang w:val="en-US"/>
      </w:rPr>
    </w:pPr>
    <w:r w:rsidRPr="000C486E">
      <w:rPr>
        <w:rFonts w:ascii="Book Antiqua"/>
        <w:sz w:val="36"/>
        <w:szCs w:val="52"/>
        <w:lang w:val="en-US"/>
      </w:rPr>
      <w:t>Leiden Model United Nations 201</w:t>
    </w:r>
    <w:r>
      <w:rPr>
        <w:rFonts w:ascii="Book Antiqua"/>
        <w:sz w:val="36"/>
        <w:szCs w:val="52"/>
        <w:lang w:val="en-US"/>
      </w:rPr>
      <w:t>6</w:t>
    </w:r>
  </w:p>
  <w:p w:rsidR="002F60B9" w:rsidRDefault="002F60B9" w:rsidP="001B7873">
    <w:pPr>
      <w:jc w:val="center"/>
      <w:rPr>
        <w:rFonts w:ascii="Book Antiqua" w:eastAsia="Book Antiqua" w:hAnsi="Book Antiqua" w:cs="Book Antiqua"/>
        <w:i/>
        <w:iCs/>
        <w:sz w:val="36"/>
        <w:szCs w:val="36"/>
        <w:lang w:val="en-US"/>
      </w:rPr>
    </w:pPr>
    <w:r>
      <w:rPr>
        <w:rFonts w:ascii="Book Antiqua"/>
        <w:i/>
        <w:iCs/>
        <w:sz w:val="36"/>
        <w:szCs w:val="36"/>
        <w:lang w:val="en-US"/>
      </w:rPr>
      <w:t>~ fresh ideas, new solutions ~</w:t>
    </w:r>
  </w:p>
  <w:p w:rsidR="002F60B9" w:rsidRPr="00FF5576" w:rsidRDefault="002F60B9" w:rsidP="001B7873">
    <w:pPr>
      <w:ind w:left="0"/>
      <w:rPr>
        <w:rFonts w:ascii="Garamond" w:hAnsi="Garamond"/>
        <w:sz w:val="28"/>
        <w:szCs w:val="28"/>
        <w:lang w:val="en-GB"/>
      </w:rPr>
    </w:pPr>
  </w:p>
  <w:p w:rsidR="002F60B9" w:rsidRDefault="002F60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Kop1"/>
      <w:suff w:val="nothing"/>
      <w:lvlText w:val=""/>
      <w:lvlJc w:val="left"/>
      <w:pPr>
        <w:tabs>
          <w:tab w:val="num" w:pos="0"/>
        </w:tabs>
      </w:pPr>
      <w:rPr>
        <w:rFonts w:cs="Times New Roman"/>
      </w:rPr>
    </w:lvl>
    <w:lvl w:ilvl="1">
      <w:start w:val="1"/>
      <w:numFmt w:val="none"/>
      <w:pStyle w:val="Kop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ECD584E"/>
    <w:multiLevelType w:val="hybridMultilevel"/>
    <w:tmpl w:val="4CAA8FE2"/>
    <w:lvl w:ilvl="0" w:tplc="83189818">
      <w:numFmt w:val="bullet"/>
      <w:lvlText w:val="-"/>
      <w:lvlJc w:val="left"/>
      <w:pPr>
        <w:tabs>
          <w:tab w:val="num" w:pos="720"/>
        </w:tabs>
        <w:ind w:left="720" w:hanging="360"/>
      </w:pPr>
      <w:rPr>
        <w:rFonts w:ascii="Garamond" w:eastAsia="Arial Unicode MS"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FCC3F5C"/>
    <w:multiLevelType w:val="hybridMultilevel"/>
    <w:tmpl w:val="D7603D5C"/>
    <w:lvl w:ilvl="0" w:tplc="9C3AD15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stylePaneFormatFilter w:val="3701"/>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A070E0"/>
    <w:rsid w:val="000C486E"/>
    <w:rsid w:val="0011664A"/>
    <w:rsid w:val="0014574C"/>
    <w:rsid w:val="00156CFA"/>
    <w:rsid w:val="001B7873"/>
    <w:rsid w:val="002365F3"/>
    <w:rsid w:val="00275F12"/>
    <w:rsid w:val="002F60B9"/>
    <w:rsid w:val="00411E4B"/>
    <w:rsid w:val="005068A8"/>
    <w:rsid w:val="00550FAB"/>
    <w:rsid w:val="0056615B"/>
    <w:rsid w:val="005B0183"/>
    <w:rsid w:val="006E2424"/>
    <w:rsid w:val="006E7833"/>
    <w:rsid w:val="006F69AB"/>
    <w:rsid w:val="00725FF9"/>
    <w:rsid w:val="0075112E"/>
    <w:rsid w:val="00781A17"/>
    <w:rsid w:val="00792CF5"/>
    <w:rsid w:val="007F5CC3"/>
    <w:rsid w:val="00803241"/>
    <w:rsid w:val="0084683C"/>
    <w:rsid w:val="008909B1"/>
    <w:rsid w:val="00A070E0"/>
    <w:rsid w:val="00A11229"/>
    <w:rsid w:val="00A91482"/>
    <w:rsid w:val="00AA042C"/>
    <w:rsid w:val="00B05065"/>
    <w:rsid w:val="00B6771B"/>
    <w:rsid w:val="00B7772A"/>
    <w:rsid w:val="00BA2B17"/>
    <w:rsid w:val="00BD50E2"/>
    <w:rsid w:val="00C26D13"/>
    <w:rsid w:val="00C909DF"/>
    <w:rsid w:val="00CD2A35"/>
    <w:rsid w:val="00D94578"/>
    <w:rsid w:val="00E33331"/>
    <w:rsid w:val="00EB723B"/>
    <w:rsid w:val="00F311A0"/>
    <w:rsid w:val="00F56116"/>
    <w:rsid w:val="00F71FB2"/>
    <w:rsid w:val="00FA0F0C"/>
    <w:rsid w:val="00FF0683"/>
    <w:rsid w:val="00FF55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33331"/>
    <w:pPr>
      <w:widowControl w:val="0"/>
      <w:suppressAutoHyphens/>
      <w:ind w:left="1134"/>
    </w:pPr>
    <w:rPr>
      <w:rFonts w:eastAsia="Arial Unicode MS"/>
      <w:kern w:val="1"/>
      <w:sz w:val="24"/>
      <w:szCs w:val="24"/>
    </w:rPr>
  </w:style>
  <w:style w:type="paragraph" w:styleId="Kop1">
    <w:name w:val="heading 1"/>
    <w:basedOn w:val="Standaard"/>
    <w:next w:val="Plattetekst"/>
    <w:qFormat/>
    <w:rsid w:val="00FF5576"/>
    <w:pPr>
      <w:keepNext/>
      <w:numPr>
        <w:numId w:val="1"/>
      </w:numPr>
      <w:spacing w:before="113" w:after="57" w:line="100" w:lineRule="atLeast"/>
      <w:ind w:left="0"/>
      <w:outlineLvl w:val="0"/>
    </w:pPr>
    <w:rPr>
      <w:rFonts w:ascii="Calibri" w:eastAsia="Times New Roman" w:hAnsi="Calibri" w:cs="Tahoma"/>
      <w:b/>
      <w:bCs/>
      <w:sz w:val="21"/>
      <w:szCs w:val="32"/>
      <w:lang w:val="en-GB" w:eastAsia="ar-SA"/>
    </w:rPr>
  </w:style>
  <w:style w:type="paragraph" w:styleId="Kop2">
    <w:name w:val="heading 2"/>
    <w:basedOn w:val="Standaard"/>
    <w:next w:val="Plattetekst"/>
    <w:link w:val="Kop2Char"/>
    <w:qFormat/>
    <w:rsid w:val="00FF5576"/>
    <w:pPr>
      <w:keepNext/>
      <w:numPr>
        <w:ilvl w:val="1"/>
        <w:numId w:val="1"/>
      </w:numPr>
      <w:spacing w:before="240" w:after="120" w:line="100" w:lineRule="atLeast"/>
      <w:ind w:left="0"/>
      <w:outlineLvl w:val="1"/>
    </w:pPr>
    <w:rPr>
      <w:rFonts w:ascii="Calibri" w:eastAsia="Times New Roman" w:hAnsi="Calibri" w:cs="Tahoma"/>
      <w:b/>
      <w:bCs/>
      <w:iCs/>
      <w:sz w:val="21"/>
      <w:szCs w:val="28"/>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E33331"/>
  </w:style>
  <w:style w:type="paragraph" w:customStyle="1" w:styleId="Kop">
    <w:name w:val="Kop"/>
    <w:basedOn w:val="Standaard"/>
    <w:next w:val="Plattetekst"/>
    <w:rsid w:val="00E33331"/>
    <w:pPr>
      <w:keepNext/>
      <w:spacing w:before="240" w:after="120"/>
    </w:pPr>
    <w:rPr>
      <w:rFonts w:ascii="Arial" w:hAnsi="Arial" w:cs="Tahoma"/>
      <w:sz w:val="28"/>
      <w:szCs w:val="28"/>
    </w:rPr>
  </w:style>
  <w:style w:type="paragraph" w:styleId="Plattetekst">
    <w:name w:val="Body Text"/>
    <w:basedOn w:val="Standaard"/>
    <w:rsid w:val="00E33331"/>
    <w:pPr>
      <w:spacing w:after="120"/>
    </w:pPr>
  </w:style>
  <w:style w:type="paragraph" w:styleId="Lijst">
    <w:name w:val="List"/>
    <w:basedOn w:val="Plattetekst"/>
    <w:rsid w:val="00E33331"/>
    <w:rPr>
      <w:rFonts w:cs="Tahoma"/>
    </w:rPr>
  </w:style>
  <w:style w:type="paragraph" w:customStyle="1" w:styleId="Bijschrift1">
    <w:name w:val="Bijschrift1"/>
    <w:basedOn w:val="Standaard"/>
    <w:rsid w:val="00E33331"/>
    <w:pPr>
      <w:suppressLineNumbers/>
      <w:spacing w:before="120" w:after="120"/>
    </w:pPr>
    <w:rPr>
      <w:rFonts w:cs="Tahoma"/>
      <w:i/>
      <w:iCs/>
    </w:rPr>
  </w:style>
  <w:style w:type="paragraph" w:customStyle="1" w:styleId="Index">
    <w:name w:val="Index"/>
    <w:basedOn w:val="Standaard"/>
    <w:rsid w:val="00E33331"/>
    <w:pPr>
      <w:suppressLineNumbers/>
    </w:pPr>
    <w:rPr>
      <w:rFonts w:cs="Tahoma"/>
    </w:rPr>
  </w:style>
  <w:style w:type="paragraph" w:styleId="Koptekst">
    <w:name w:val="header"/>
    <w:basedOn w:val="Standaard"/>
    <w:rsid w:val="008909B1"/>
    <w:pPr>
      <w:tabs>
        <w:tab w:val="center" w:pos="4536"/>
        <w:tab w:val="right" w:pos="9072"/>
      </w:tabs>
    </w:pPr>
  </w:style>
  <w:style w:type="character" w:styleId="Paginanummer">
    <w:name w:val="page number"/>
    <w:basedOn w:val="Standaardalinea-lettertype"/>
    <w:rsid w:val="008909B1"/>
  </w:style>
  <w:style w:type="paragraph" w:styleId="Voettekst">
    <w:name w:val="footer"/>
    <w:basedOn w:val="Standaard"/>
    <w:rsid w:val="008909B1"/>
    <w:pPr>
      <w:tabs>
        <w:tab w:val="center" w:pos="4536"/>
        <w:tab w:val="right" w:pos="9072"/>
      </w:tabs>
    </w:pPr>
  </w:style>
  <w:style w:type="character" w:customStyle="1" w:styleId="Kop2Char">
    <w:name w:val="Kop 2 Char"/>
    <w:link w:val="Kop2"/>
    <w:locked/>
    <w:rsid w:val="00FF5576"/>
    <w:rPr>
      <w:rFonts w:ascii="Calibri" w:hAnsi="Calibri" w:cs="Tahoma"/>
      <w:b/>
      <w:bCs/>
      <w:iCs/>
      <w:kern w:val="1"/>
      <w:sz w:val="21"/>
      <w:szCs w:val="28"/>
      <w:lang w:val="en-GB" w:eastAsia="ar-SA" w:bidi="ar-SA"/>
    </w:rPr>
  </w:style>
  <w:style w:type="character" w:styleId="Hyperlink">
    <w:name w:val="Hyperlink"/>
    <w:rsid w:val="00FF5576"/>
    <w:rPr>
      <w:rFonts w:cs="Times New Roman"/>
      <w:color w:val="000080"/>
      <w:u w:val="single"/>
    </w:rPr>
  </w:style>
  <w:style w:type="paragraph" w:styleId="Normaalweb">
    <w:name w:val="Normal (Web)"/>
    <w:basedOn w:val="Standaard"/>
    <w:rsid w:val="00FF5576"/>
    <w:pPr>
      <w:widowControl/>
      <w:suppressAutoHyphens w:val="0"/>
      <w:spacing w:before="100" w:after="100"/>
      <w:ind w:left="0"/>
    </w:pPr>
    <w:rPr>
      <w:rFonts w:eastAsia="Cambria"/>
      <w:lang w:eastAsia="ar-SA"/>
    </w:rPr>
  </w:style>
  <w:style w:type="paragraph" w:styleId="Voetnoottekst">
    <w:name w:val="footnote text"/>
    <w:basedOn w:val="Standaard"/>
    <w:link w:val="VoetnoottekstChar"/>
    <w:rsid w:val="00FF5576"/>
    <w:pPr>
      <w:ind w:left="0"/>
    </w:pPr>
    <w:rPr>
      <w:rFonts w:ascii="Verdana" w:eastAsia="Times New Roman" w:hAnsi="Verdana"/>
      <w:lang w:val="en-GB" w:eastAsia="ar-SA"/>
    </w:rPr>
  </w:style>
  <w:style w:type="character" w:customStyle="1" w:styleId="VoetnoottekstChar">
    <w:name w:val="Voetnoottekst Char"/>
    <w:link w:val="Voetnoottekst"/>
    <w:locked/>
    <w:rsid w:val="00FF5576"/>
    <w:rPr>
      <w:rFonts w:ascii="Verdana" w:hAnsi="Verdana"/>
      <w:kern w:val="1"/>
      <w:sz w:val="24"/>
      <w:szCs w:val="24"/>
      <w:lang w:val="en-GB" w:eastAsia="ar-SA" w:bidi="ar-SA"/>
    </w:rPr>
  </w:style>
  <w:style w:type="character" w:styleId="Voetnootmarkering">
    <w:name w:val="footnote reference"/>
    <w:rsid w:val="00FF5576"/>
    <w:rPr>
      <w:rFonts w:cs="Times New Roman"/>
      <w:vertAlign w:val="superscript"/>
    </w:rPr>
  </w:style>
  <w:style w:type="table" w:styleId="Tabelraster">
    <w:name w:val="Table Grid"/>
    <w:basedOn w:val="Standaardtabel"/>
    <w:rsid w:val="00BD50E2"/>
    <w:pPr>
      <w:widowControl w:val="0"/>
      <w:suppressAutoHyphens/>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CD2A35"/>
    <w:rPr>
      <w:rFonts w:ascii="Calibri" w:eastAsia="Calibri" w:hAnsi="Calibri"/>
      <w:sz w:val="22"/>
      <w:szCs w:val="22"/>
      <w:lang w:eastAsia="en-US"/>
    </w:rPr>
  </w:style>
  <w:style w:type="paragraph" w:styleId="Lijstalinea">
    <w:name w:val="List Paragraph"/>
    <w:basedOn w:val="Standaard"/>
    <w:uiPriority w:val="34"/>
    <w:qFormat/>
    <w:rsid w:val="00275F12"/>
    <w:pPr>
      <w:widowControl/>
      <w:suppressAutoHyphens w:val="0"/>
      <w:spacing w:after="160" w:line="259" w:lineRule="auto"/>
      <w:ind w:left="720"/>
      <w:contextualSpacing/>
    </w:pPr>
    <w:rPr>
      <w:rFonts w:ascii="Calibri" w:eastAsia="Calibri" w:hAnsi="Calibri"/>
      <w:kern w:val="0"/>
      <w:sz w:val="22"/>
      <w:szCs w:val="22"/>
      <w:lang w:val="en-US" w:eastAsia="en-US"/>
    </w:rPr>
  </w:style>
  <w:style w:type="paragraph" w:styleId="Ballontekst">
    <w:name w:val="Balloon Text"/>
    <w:basedOn w:val="Standaard"/>
    <w:link w:val="BallontekstChar"/>
    <w:rsid w:val="00781A17"/>
    <w:rPr>
      <w:rFonts w:ascii="Tahoma" w:hAnsi="Tahoma" w:cs="Tahoma"/>
      <w:sz w:val="16"/>
      <w:szCs w:val="16"/>
    </w:rPr>
  </w:style>
  <w:style w:type="character" w:customStyle="1" w:styleId="BallontekstChar">
    <w:name w:val="Ballontekst Char"/>
    <w:basedOn w:val="Standaardalinea-lettertype"/>
    <w:link w:val="Ballontekst"/>
    <w:rsid w:val="00781A17"/>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suppressAutoHyphens/>
      <w:ind w:left="1134"/>
    </w:pPr>
    <w:rPr>
      <w:rFonts w:eastAsia="Arial Unicode MS"/>
      <w:kern w:val="1"/>
      <w:sz w:val="24"/>
      <w:szCs w:val="24"/>
    </w:rPr>
  </w:style>
  <w:style w:type="paragraph" w:styleId="Kop1">
    <w:name w:val="heading 1"/>
    <w:basedOn w:val="Standaard"/>
    <w:next w:val="Plattetekst"/>
    <w:qFormat/>
    <w:rsid w:val="00FF5576"/>
    <w:pPr>
      <w:keepNext/>
      <w:numPr>
        <w:numId w:val="1"/>
      </w:numPr>
      <w:spacing w:before="113" w:after="57" w:line="100" w:lineRule="atLeast"/>
      <w:ind w:left="0"/>
      <w:outlineLvl w:val="0"/>
    </w:pPr>
    <w:rPr>
      <w:rFonts w:ascii="Calibri" w:eastAsia="Times New Roman" w:hAnsi="Calibri" w:cs="Tahoma"/>
      <w:b/>
      <w:bCs/>
      <w:sz w:val="21"/>
      <w:szCs w:val="32"/>
      <w:lang w:val="en-GB" w:eastAsia="ar-SA"/>
    </w:rPr>
  </w:style>
  <w:style w:type="paragraph" w:styleId="Kop2">
    <w:name w:val="heading 2"/>
    <w:basedOn w:val="Standaard"/>
    <w:next w:val="Plattetekst"/>
    <w:link w:val="Kop2Char"/>
    <w:qFormat/>
    <w:rsid w:val="00FF5576"/>
    <w:pPr>
      <w:keepNext/>
      <w:numPr>
        <w:ilvl w:val="1"/>
        <w:numId w:val="1"/>
      </w:numPr>
      <w:spacing w:before="240" w:after="120" w:line="100" w:lineRule="atLeast"/>
      <w:ind w:left="0"/>
      <w:outlineLvl w:val="1"/>
    </w:pPr>
    <w:rPr>
      <w:rFonts w:ascii="Calibri" w:eastAsia="Times New Roman" w:hAnsi="Calibri" w:cs="Tahoma"/>
      <w:b/>
      <w:bCs/>
      <w:iCs/>
      <w:sz w:val="21"/>
      <w:szCs w:val="28"/>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paragraph" w:customStyle="1" w:styleId="Kop">
    <w:name w:val="Kop"/>
    <w:basedOn w:val="Standaard"/>
    <w:next w:val="Plattetekst"/>
    <w:pPr>
      <w:keepNext/>
      <w:spacing w:before="240" w:after="120"/>
    </w:pPr>
    <w:rPr>
      <w:rFonts w:ascii="Arial"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styleId="Koptekst">
    <w:name w:val="header"/>
    <w:basedOn w:val="Standaard"/>
    <w:rsid w:val="008909B1"/>
    <w:pPr>
      <w:tabs>
        <w:tab w:val="center" w:pos="4536"/>
        <w:tab w:val="right" w:pos="9072"/>
      </w:tabs>
    </w:pPr>
  </w:style>
  <w:style w:type="character" w:styleId="Paginanummer">
    <w:name w:val="page number"/>
    <w:basedOn w:val="Standaardalinea-lettertype"/>
    <w:rsid w:val="008909B1"/>
  </w:style>
  <w:style w:type="paragraph" w:styleId="Voettekst">
    <w:name w:val="footer"/>
    <w:basedOn w:val="Standaard"/>
    <w:rsid w:val="008909B1"/>
    <w:pPr>
      <w:tabs>
        <w:tab w:val="center" w:pos="4536"/>
        <w:tab w:val="right" w:pos="9072"/>
      </w:tabs>
    </w:pPr>
  </w:style>
  <w:style w:type="character" w:customStyle="1" w:styleId="Kop2Char">
    <w:name w:val="Kop 2 Char"/>
    <w:link w:val="Kop2"/>
    <w:locked/>
    <w:rsid w:val="00FF5576"/>
    <w:rPr>
      <w:rFonts w:ascii="Calibri" w:hAnsi="Calibri" w:cs="Tahoma"/>
      <w:b/>
      <w:bCs/>
      <w:iCs/>
      <w:kern w:val="1"/>
      <w:sz w:val="21"/>
      <w:szCs w:val="28"/>
      <w:lang w:val="en-GB" w:eastAsia="ar-SA" w:bidi="ar-SA"/>
    </w:rPr>
  </w:style>
  <w:style w:type="character" w:styleId="Hyperlink">
    <w:name w:val="Hyperlink"/>
    <w:rsid w:val="00FF5576"/>
    <w:rPr>
      <w:rFonts w:cs="Times New Roman"/>
      <w:color w:val="000080"/>
      <w:u w:val="single"/>
    </w:rPr>
  </w:style>
  <w:style w:type="paragraph" w:styleId="Normaalweb">
    <w:name w:val="Normal (Web)"/>
    <w:basedOn w:val="Standaard"/>
    <w:rsid w:val="00FF5576"/>
    <w:pPr>
      <w:widowControl/>
      <w:suppressAutoHyphens w:val="0"/>
      <w:spacing w:before="100" w:after="100"/>
      <w:ind w:left="0"/>
    </w:pPr>
    <w:rPr>
      <w:rFonts w:eastAsia="Cambria"/>
      <w:lang w:eastAsia="ar-SA"/>
    </w:rPr>
  </w:style>
  <w:style w:type="paragraph" w:styleId="Voetnoottekst">
    <w:name w:val="footnote text"/>
    <w:basedOn w:val="Standaard"/>
    <w:link w:val="VoetnoottekstChar"/>
    <w:rsid w:val="00FF5576"/>
    <w:pPr>
      <w:ind w:left="0"/>
    </w:pPr>
    <w:rPr>
      <w:rFonts w:ascii="Verdana" w:eastAsia="Times New Roman" w:hAnsi="Verdana"/>
      <w:lang w:val="en-GB" w:eastAsia="ar-SA"/>
    </w:rPr>
  </w:style>
  <w:style w:type="character" w:customStyle="1" w:styleId="VoetnoottekstChar">
    <w:name w:val="Voetnoottekst Char"/>
    <w:link w:val="Voetnoottekst"/>
    <w:locked/>
    <w:rsid w:val="00FF5576"/>
    <w:rPr>
      <w:rFonts w:ascii="Verdana" w:hAnsi="Verdana"/>
      <w:kern w:val="1"/>
      <w:sz w:val="24"/>
      <w:szCs w:val="24"/>
      <w:lang w:val="en-GB" w:eastAsia="ar-SA" w:bidi="ar-SA"/>
    </w:rPr>
  </w:style>
  <w:style w:type="character" w:styleId="Voetnootmarkering">
    <w:name w:val="footnote reference"/>
    <w:rsid w:val="00FF5576"/>
    <w:rPr>
      <w:rFonts w:cs="Times New Roman"/>
      <w:vertAlign w:val="superscript"/>
    </w:rPr>
  </w:style>
  <w:style w:type="table" w:styleId="Tabelraster">
    <w:name w:val="Table Grid"/>
    <w:basedOn w:val="Standaardtabel"/>
    <w:rsid w:val="00BD50E2"/>
    <w:pPr>
      <w:widowControl w:val="0"/>
      <w:suppressAutoHyphens/>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D2A35"/>
    <w:rPr>
      <w:rFonts w:ascii="Calibri" w:eastAsia="Calibri" w:hAnsi="Calibri"/>
      <w:sz w:val="22"/>
      <w:szCs w:val="22"/>
      <w:lang w:eastAsia="en-US"/>
    </w:rPr>
  </w:style>
  <w:style w:type="paragraph" w:styleId="Lijstalinea">
    <w:name w:val="List Paragraph"/>
    <w:basedOn w:val="Standaard"/>
    <w:uiPriority w:val="34"/>
    <w:qFormat/>
    <w:rsid w:val="00275F12"/>
    <w:pPr>
      <w:widowControl/>
      <w:suppressAutoHyphens w:val="0"/>
      <w:spacing w:after="160" w:line="259" w:lineRule="auto"/>
      <w:ind w:left="720"/>
      <w:contextualSpacing/>
    </w:pPr>
    <w:rPr>
      <w:rFonts w:ascii="Calibri" w:eastAsia="Calibri" w:hAnsi="Calibri"/>
      <w:kern w:val="0"/>
      <w:sz w:val="22"/>
      <w:szCs w:val="22"/>
      <w:lang w:val="en-US" w:eastAsia="en-US"/>
    </w:rPr>
  </w:style>
  <w:style w:type="paragraph" w:styleId="Ballontekst">
    <w:name w:val="Balloon Text"/>
    <w:basedOn w:val="Standaard"/>
    <w:link w:val="BallontekstChar"/>
    <w:rsid w:val="00781A17"/>
    <w:rPr>
      <w:rFonts w:ascii="Tahoma" w:hAnsi="Tahoma" w:cs="Tahoma"/>
      <w:sz w:val="16"/>
      <w:szCs w:val="16"/>
    </w:rPr>
  </w:style>
  <w:style w:type="character" w:customStyle="1" w:styleId="BallontekstChar">
    <w:name w:val="Ballontekst Char"/>
    <w:basedOn w:val="Standaardalinea-lettertype"/>
    <w:link w:val="Ballontekst"/>
    <w:rsid w:val="00781A17"/>
    <w:rPr>
      <w:rFonts w:ascii="Tahoma" w:eastAsia="Arial Unicode MS"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B4C8F-0DB9-46F4-BB9F-AF0B8A52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4434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Forum:</vt:lpstr>
      <vt:lpstr>Forum:</vt:lpstr>
    </vt:vector>
  </TitlesOfParts>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creator>Frans Rotteveel Mansveld</dc:creator>
  <cp:lastModifiedBy>Bente</cp:lastModifiedBy>
  <cp:revision>2</cp:revision>
  <cp:lastPrinted>2016-07-11T13:27:00Z</cp:lastPrinted>
  <dcterms:created xsi:type="dcterms:W3CDTF">2016-10-17T10:15:00Z</dcterms:created>
  <dcterms:modified xsi:type="dcterms:W3CDTF">2016-10-17T10:15:00Z</dcterms:modified>
</cp:coreProperties>
</file>